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3402"/>
      </w:tblGrid>
      <w:tr w:rsidR="003E6709" w:rsidRPr="004D054C" w14:paraId="7696D80B" w14:textId="77777777" w:rsidTr="0B25E12E">
        <w:trPr>
          <w:cantSplit/>
          <w:trHeight w:val="63"/>
        </w:trPr>
        <w:tc>
          <w:tcPr>
            <w:tcW w:w="5130" w:type="dxa"/>
            <w:gridSpan w:val="2"/>
          </w:tcPr>
          <w:p w14:paraId="09DBE7C8" w14:textId="760AF7B1" w:rsidR="003E6709" w:rsidRPr="00965F68" w:rsidRDefault="003E6709" w:rsidP="0B25E12E">
            <w:pPr>
              <w:jc w:val="center"/>
              <w:rPr>
                <w:b/>
                <w:bCs/>
              </w:rPr>
            </w:pPr>
            <w:r w:rsidRPr="00965F68">
              <w:rPr>
                <w:b/>
                <w:bCs/>
              </w:rPr>
              <w:t>Membros presentes</w:t>
            </w:r>
          </w:p>
        </w:tc>
      </w:tr>
      <w:tr w:rsidR="003E6709" w:rsidRPr="004D054C" w14:paraId="42631EB7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728" w:type="dxa"/>
            <w:vAlign w:val="center"/>
          </w:tcPr>
          <w:p w14:paraId="2484A031" w14:textId="77777777" w:rsidR="003E6709" w:rsidRPr="00965F68" w:rsidRDefault="003E6709" w:rsidP="0B25E12E">
            <w:pPr>
              <w:jc w:val="center"/>
              <w:rPr>
                <w:b/>
                <w:bCs/>
                <w:snapToGrid w:val="0"/>
              </w:rPr>
            </w:pPr>
            <w:r w:rsidRPr="00965F68">
              <w:rPr>
                <w:b/>
                <w:bCs/>
                <w:snapToGrid w:val="0"/>
              </w:rPr>
              <w:t>Entidade</w:t>
            </w:r>
          </w:p>
        </w:tc>
        <w:tc>
          <w:tcPr>
            <w:tcW w:w="3402" w:type="dxa"/>
            <w:vAlign w:val="center"/>
          </w:tcPr>
          <w:p w14:paraId="4C433635" w14:textId="77777777" w:rsidR="003E6709" w:rsidRPr="00965F68" w:rsidRDefault="003E6709" w:rsidP="0B25E12E">
            <w:pPr>
              <w:keepNext/>
              <w:jc w:val="center"/>
              <w:outlineLvl w:val="0"/>
              <w:rPr>
                <w:b/>
                <w:bCs/>
                <w:snapToGrid w:val="0"/>
              </w:rPr>
            </w:pPr>
            <w:r w:rsidRPr="00965F68">
              <w:rPr>
                <w:b/>
                <w:bCs/>
                <w:snapToGrid w:val="0"/>
              </w:rPr>
              <w:t>Representante</w:t>
            </w:r>
          </w:p>
        </w:tc>
      </w:tr>
      <w:tr w:rsidR="0065266F" w:rsidRPr="004D054C" w14:paraId="6A30E2F1" w14:textId="77777777" w:rsidTr="0065266F">
        <w:tblPrEx>
          <w:tblCellMar>
            <w:left w:w="30" w:type="dxa"/>
            <w:right w:w="30" w:type="dxa"/>
          </w:tblCellMar>
        </w:tblPrEx>
        <w:trPr>
          <w:cantSplit/>
          <w:trHeight w:val="183"/>
        </w:trPr>
        <w:tc>
          <w:tcPr>
            <w:tcW w:w="1728" w:type="dxa"/>
            <w:vAlign w:val="center"/>
          </w:tcPr>
          <w:p w14:paraId="59BBE531" w14:textId="0B68D080" w:rsidR="0065266F" w:rsidRPr="00965F68" w:rsidRDefault="0065266F" w:rsidP="00E715CF">
            <w:r w:rsidRPr="00965F68">
              <w:t>AFOCAPI</w:t>
            </w:r>
          </w:p>
        </w:tc>
        <w:tc>
          <w:tcPr>
            <w:tcW w:w="3402" w:type="dxa"/>
            <w:vAlign w:val="center"/>
          </w:tcPr>
          <w:p w14:paraId="373AC605" w14:textId="4C81C79F" w:rsidR="0065266F" w:rsidRPr="00965F68" w:rsidRDefault="0065266F" w:rsidP="0B25E12E">
            <w:pPr>
              <w:rPr>
                <w:highlight w:val="yellow"/>
              </w:rPr>
            </w:pPr>
            <w:r w:rsidRPr="00965F68">
              <w:t xml:space="preserve">José Rodolfo </w:t>
            </w:r>
            <w:proofErr w:type="spellStart"/>
            <w:r w:rsidRPr="00965F68">
              <w:t>Penatti</w:t>
            </w:r>
            <w:proofErr w:type="spellEnd"/>
            <w:r w:rsidRPr="00965F68">
              <w:t xml:space="preserve"> (T)</w:t>
            </w:r>
          </w:p>
        </w:tc>
      </w:tr>
      <w:tr w:rsidR="00221E25" w:rsidRPr="004D054C" w14:paraId="08EC100B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14:paraId="06B8F5D6" w14:textId="084B2BFF" w:rsidR="00221E25" w:rsidRPr="00965F68" w:rsidRDefault="00221E25" w:rsidP="00E715CF">
            <w:pPr>
              <w:rPr>
                <w:highlight w:val="yellow"/>
              </w:rPr>
            </w:pPr>
            <w:r w:rsidRPr="00965F68">
              <w:t>ASSEMAE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0ACDB0" w14:textId="1A706E11" w:rsidR="00221E25" w:rsidRPr="00965F68" w:rsidRDefault="00221E25" w:rsidP="0B25E12E">
            <w:pPr>
              <w:rPr>
                <w:highlight w:val="yellow"/>
              </w:rPr>
            </w:pPr>
            <w:proofErr w:type="spellStart"/>
            <w:r w:rsidRPr="00965F68">
              <w:t>Luis</w:t>
            </w:r>
            <w:proofErr w:type="spellEnd"/>
            <w:r w:rsidRPr="00965F68">
              <w:t xml:space="preserve"> Cláudio de Assis (T)</w:t>
            </w:r>
          </w:p>
        </w:tc>
      </w:tr>
      <w:tr w:rsidR="00221E25" w:rsidRPr="004D054C" w14:paraId="20E9F839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728" w:type="dxa"/>
            <w:vMerge/>
            <w:shd w:val="clear" w:color="auto" w:fill="auto"/>
            <w:vAlign w:val="center"/>
          </w:tcPr>
          <w:p w14:paraId="25461B95" w14:textId="6DAD79EE" w:rsidR="00221E25" w:rsidRPr="00965F68" w:rsidRDefault="00221E25" w:rsidP="00E715CF">
            <w:pPr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7871E96" w14:textId="25C51E58" w:rsidR="00221E25" w:rsidRPr="00965F68" w:rsidRDefault="00221E25" w:rsidP="0B25E12E">
            <w:pPr>
              <w:rPr>
                <w:highlight w:val="yellow"/>
              </w:rPr>
            </w:pPr>
            <w:r w:rsidRPr="00965F68">
              <w:t>Márcio Baccaro (S)</w:t>
            </w:r>
          </w:p>
        </w:tc>
      </w:tr>
      <w:tr w:rsidR="003E6709" w:rsidRPr="004D054C" w14:paraId="6917538A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728" w:type="dxa"/>
            <w:vAlign w:val="center"/>
          </w:tcPr>
          <w:p w14:paraId="6B99C89B" w14:textId="2AAC5430" w:rsidR="003E6709" w:rsidRPr="00965F68" w:rsidRDefault="00221E25" w:rsidP="00E715CF">
            <w:pPr>
              <w:rPr>
                <w:highlight w:val="yellow"/>
              </w:rPr>
            </w:pPr>
            <w:r w:rsidRPr="00965F68">
              <w:t>Associação Vale Verde</w:t>
            </w:r>
          </w:p>
        </w:tc>
        <w:tc>
          <w:tcPr>
            <w:tcW w:w="3402" w:type="dxa"/>
            <w:vAlign w:val="center"/>
          </w:tcPr>
          <w:p w14:paraId="30E36D3F" w14:textId="7F3A9B3A" w:rsidR="003E6709" w:rsidRPr="00965F68" w:rsidRDefault="00522F07" w:rsidP="0B25E12E">
            <w:pPr>
              <w:rPr>
                <w:highlight w:val="yellow"/>
              </w:rPr>
            </w:pPr>
            <w:r w:rsidRPr="00965F68">
              <w:t>João Primo Baraldi (S)</w:t>
            </w:r>
          </w:p>
        </w:tc>
      </w:tr>
      <w:tr w:rsidR="00FC5A23" w:rsidRPr="004D054C" w14:paraId="6A27FB36" w14:textId="77777777" w:rsidTr="00FC5A23">
        <w:tblPrEx>
          <w:tblCellMar>
            <w:left w:w="30" w:type="dxa"/>
            <w:right w:w="30" w:type="dxa"/>
          </w:tblCellMar>
        </w:tblPrEx>
        <w:trPr>
          <w:cantSplit/>
          <w:trHeight w:val="129"/>
        </w:trPr>
        <w:tc>
          <w:tcPr>
            <w:tcW w:w="1728" w:type="dxa"/>
            <w:vAlign w:val="center"/>
          </w:tcPr>
          <w:p w14:paraId="75AA4F6B" w14:textId="319529D6" w:rsidR="00FC5A23" w:rsidRPr="00965F68" w:rsidRDefault="00FC5A23" w:rsidP="00E715CF">
            <w:r w:rsidRPr="00965F68">
              <w:t>CATI</w:t>
            </w:r>
          </w:p>
        </w:tc>
        <w:tc>
          <w:tcPr>
            <w:tcW w:w="3402" w:type="dxa"/>
            <w:vAlign w:val="center"/>
          </w:tcPr>
          <w:p w14:paraId="7630D7D8" w14:textId="13EBA367" w:rsidR="00FC5A23" w:rsidRPr="00965F68" w:rsidRDefault="00FC5A23" w:rsidP="0B25E12E">
            <w:pPr>
              <w:rPr>
                <w:highlight w:val="yellow"/>
              </w:rPr>
            </w:pPr>
            <w:r w:rsidRPr="00965F68">
              <w:t>Denis Herisson da Silva (T)</w:t>
            </w:r>
          </w:p>
        </w:tc>
      </w:tr>
      <w:tr w:rsidR="00AF706A" w:rsidRPr="004D054C" w14:paraId="379667D9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728" w:type="dxa"/>
            <w:vMerge w:val="restart"/>
            <w:vAlign w:val="center"/>
          </w:tcPr>
          <w:p w14:paraId="17ABD6BF" w14:textId="589DBF72" w:rsidR="00AF706A" w:rsidRPr="00965F68" w:rsidRDefault="00AF706A" w:rsidP="00E715CF">
            <w:pPr>
              <w:rPr>
                <w:highlight w:val="yellow"/>
              </w:rPr>
            </w:pPr>
            <w:r w:rsidRPr="00965F68">
              <w:t>Cooperativas de Holambra</w:t>
            </w:r>
          </w:p>
        </w:tc>
        <w:tc>
          <w:tcPr>
            <w:tcW w:w="3402" w:type="dxa"/>
            <w:vAlign w:val="center"/>
          </w:tcPr>
          <w:p w14:paraId="365A0C4B" w14:textId="7CA86C6C" w:rsidR="00AF706A" w:rsidRPr="00965F68" w:rsidRDefault="00AF706A" w:rsidP="0B25E12E">
            <w:pPr>
              <w:rPr>
                <w:highlight w:val="yellow"/>
              </w:rPr>
            </w:pPr>
            <w:r w:rsidRPr="00965F68">
              <w:t xml:space="preserve">Fernando </w:t>
            </w:r>
            <w:proofErr w:type="spellStart"/>
            <w:r w:rsidRPr="00965F68">
              <w:t>Ruiter</w:t>
            </w:r>
            <w:proofErr w:type="spellEnd"/>
            <w:r w:rsidRPr="00965F68">
              <w:t xml:space="preserve"> (T)</w:t>
            </w:r>
          </w:p>
        </w:tc>
      </w:tr>
      <w:tr w:rsidR="00AF706A" w:rsidRPr="004D054C" w14:paraId="6F358680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728" w:type="dxa"/>
            <w:vMerge/>
            <w:vAlign w:val="center"/>
          </w:tcPr>
          <w:p w14:paraId="0A99A1E2" w14:textId="69EAF424" w:rsidR="00AF706A" w:rsidRPr="00965F68" w:rsidRDefault="00AF706A" w:rsidP="00E715CF">
            <w:pPr>
              <w:rPr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3FFB704C" w14:textId="439DC34C" w:rsidR="00AF706A" w:rsidRPr="00965F68" w:rsidRDefault="00AF706A" w:rsidP="0B25E12E">
            <w:pPr>
              <w:rPr>
                <w:highlight w:val="yellow"/>
              </w:rPr>
            </w:pPr>
            <w:r w:rsidRPr="00965F68">
              <w:t xml:space="preserve">Petrus </w:t>
            </w:r>
            <w:proofErr w:type="spellStart"/>
            <w:r w:rsidRPr="00965F68">
              <w:t>Bartholomeus</w:t>
            </w:r>
            <w:proofErr w:type="spellEnd"/>
            <w:r w:rsidRPr="00965F68">
              <w:t xml:space="preserve"> </w:t>
            </w:r>
            <w:proofErr w:type="spellStart"/>
            <w:r w:rsidRPr="00965F68">
              <w:t>Weel</w:t>
            </w:r>
            <w:proofErr w:type="spellEnd"/>
            <w:r w:rsidRPr="00965F68">
              <w:t xml:space="preserve"> (S)</w:t>
            </w:r>
          </w:p>
        </w:tc>
      </w:tr>
      <w:tr w:rsidR="00F85262" w:rsidRPr="004D054C" w14:paraId="504AD084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300"/>
        </w:trPr>
        <w:tc>
          <w:tcPr>
            <w:tcW w:w="1728" w:type="dxa"/>
            <w:vAlign w:val="center"/>
          </w:tcPr>
          <w:p w14:paraId="15F5F3AC" w14:textId="26F858FB" w:rsidR="00F85262" w:rsidRPr="00965F68" w:rsidRDefault="00B45F94" w:rsidP="00E715CF">
            <w:pPr>
              <w:rPr>
                <w:rFonts w:eastAsia="SimSun"/>
                <w:highlight w:val="yellow"/>
              </w:rPr>
            </w:pPr>
            <w:r w:rsidRPr="00965F68">
              <w:rPr>
                <w:rFonts w:eastAsia="SimSun"/>
              </w:rPr>
              <w:t>COPLACANA</w:t>
            </w:r>
          </w:p>
        </w:tc>
        <w:tc>
          <w:tcPr>
            <w:tcW w:w="3402" w:type="dxa"/>
            <w:vAlign w:val="center"/>
          </w:tcPr>
          <w:p w14:paraId="1791D2A5" w14:textId="5CA5665B" w:rsidR="00F85262" w:rsidRPr="00965F68" w:rsidRDefault="00B45F94" w:rsidP="0B25E12E">
            <w:pPr>
              <w:rPr>
                <w:highlight w:val="yellow"/>
              </w:rPr>
            </w:pPr>
            <w:r w:rsidRPr="00965F68">
              <w:t xml:space="preserve">José Rodolfo </w:t>
            </w:r>
            <w:proofErr w:type="spellStart"/>
            <w:r w:rsidRPr="00965F68">
              <w:t>Penatti</w:t>
            </w:r>
            <w:proofErr w:type="spellEnd"/>
            <w:r w:rsidRPr="00965F68">
              <w:t xml:space="preserve"> (T)</w:t>
            </w:r>
          </w:p>
        </w:tc>
      </w:tr>
      <w:tr w:rsidR="0B25E12E" w:rsidRPr="004D054C" w14:paraId="0A2856F2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199"/>
        </w:trPr>
        <w:tc>
          <w:tcPr>
            <w:tcW w:w="1728" w:type="dxa"/>
            <w:vAlign w:val="center"/>
          </w:tcPr>
          <w:p w14:paraId="22B0FAE1" w14:textId="01212501" w:rsidR="00F85262" w:rsidRPr="00965F68" w:rsidRDefault="00BC18B0" w:rsidP="00E715CF">
            <w:r w:rsidRPr="00965F68">
              <w:t>DAAE - Rio Claro</w:t>
            </w:r>
          </w:p>
        </w:tc>
        <w:tc>
          <w:tcPr>
            <w:tcW w:w="3402" w:type="dxa"/>
            <w:vAlign w:val="center"/>
          </w:tcPr>
          <w:p w14:paraId="493D4500" w14:textId="4D924F87" w:rsidR="10711A6A" w:rsidRPr="00965F68" w:rsidRDefault="00BC18B0" w:rsidP="0B25E12E">
            <w:pPr>
              <w:rPr>
                <w:highlight w:val="yellow"/>
              </w:rPr>
            </w:pPr>
            <w:r w:rsidRPr="00965F68">
              <w:t xml:space="preserve">Miguel Madalena </w:t>
            </w:r>
            <w:proofErr w:type="spellStart"/>
            <w:r w:rsidRPr="00965F68">
              <w:t>Milinski</w:t>
            </w:r>
            <w:proofErr w:type="spellEnd"/>
            <w:r w:rsidRPr="00965F68">
              <w:t xml:space="preserve"> (T)</w:t>
            </w:r>
          </w:p>
        </w:tc>
      </w:tr>
      <w:tr w:rsidR="4E55CC5B" w:rsidRPr="004D054C" w14:paraId="3FCCD260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728" w:type="dxa"/>
            <w:vAlign w:val="center"/>
          </w:tcPr>
          <w:p w14:paraId="26F8CAAE" w14:textId="790A5111" w:rsidR="3D3E367F" w:rsidRPr="00965F68" w:rsidRDefault="00353EFC" w:rsidP="00E715CF">
            <w:pPr>
              <w:rPr>
                <w:highlight w:val="yellow"/>
              </w:rPr>
            </w:pPr>
            <w:r w:rsidRPr="00965F68">
              <w:t>DAE - Jundiaí</w:t>
            </w:r>
          </w:p>
        </w:tc>
        <w:tc>
          <w:tcPr>
            <w:tcW w:w="3402" w:type="dxa"/>
            <w:vAlign w:val="center"/>
          </w:tcPr>
          <w:p w14:paraId="71C79AAC" w14:textId="741DB82B" w:rsidR="3D3E367F" w:rsidRPr="00965F68" w:rsidRDefault="00353EFC" w:rsidP="0B25E12E">
            <w:pPr>
              <w:rPr>
                <w:highlight w:val="yellow"/>
              </w:rPr>
            </w:pPr>
            <w:r w:rsidRPr="00965F68">
              <w:t>André Feliciano de Lira (T)</w:t>
            </w:r>
          </w:p>
        </w:tc>
      </w:tr>
      <w:tr w:rsidR="0B25E12E" w:rsidRPr="004D054C" w14:paraId="6BCCC37D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728" w:type="dxa"/>
            <w:vAlign w:val="center"/>
          </w:tcPr>
          <w:p w14:paraId="07D33B8E" w14:textId="41D3068A" w:rsidR="69E128C0" w:rsidRPr="00965F68" w:rsidRDefault="00353EFC" w:rsidP="00E715CF">
            <w:r w:rsidRPr="00965F68">
              <w:t>Embrapa</w:t>
            </w:r>
          </w:p>
        </w:tc>
        <w:tc>
          <w:tcPr>
            <w:tcW w:w="3402" w:type="dxa"/>
            <w:vAlign w:val="center"/>
          </w:tcPr>
          <w:p w14:paraId="1C3310E4" w14:textId="7C3B49C6" w:rsidR="69E128C0" w:rsidRPr="00965F68" w:rsidRDefault="00605B91" w:rsidP="0B25E12E">
            <w:pPr>
              <w:rPr>
                <w:highlight w:val="yellow"/>
              </w:rPr>
            </w:pPr>
            <w:r w:rsidRPr="00965F68">
              <w:t>Alexandre Ortega Gonçalves (S)</w:t>
            </w:r>
          </w:p>
        </w:tc>
      </w:tr>
      <w:tr w:rsidR="6B50EAB8" w:rsidRPr="004D054C" w14:paraId="0C279DF3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728" w:type="dxa"/>
            <w:vAlign w:val="center"/>
          </w:tcPr>
          <w:p w14:paraId="22B0BD9C" w14:textId="02865C86" w:rsidR="7F1BC0E6" w:rsidRPr="00965F68" w:rsidRDefault="00605B91" w:rsidP="00E715CF">
            <w:r w:rsidRPr="00965F68">
              <w:t>IAC</w:t>
            </w:r>
          </w:p>
        </w:tc>
        <w:tc>
          <w:tcPr>
            <w:tcW w:w="3402" w:type="dxa"/>
            <w:vAlign w:val="center"/>
          </w:tcPr>
          <w:p w14:paraId="59894725" w14:textId="5CC15B88" w:rsidR="7F1BC0E6" w:rsidRPr="00965F68" w:rsidRDefault="00605B91" w:rsidP="0B25E12E">
            <w:pPr>
              <w:rPr>
                <w:highlight w:val="yellow"/>
              </w:rPr>
            </w:pPr>
            <w:r w:rsidRPr="00965F68">
              <w:t>Ricardo Marques Coelho (S)</w:t>
            </w:r>
          </w:p>
        </w:tc>
      </w:tr>
      <w:tr w:rsidR="0B25E12E" w:rsidRPr="004D054C" w14:paraId="3828CF32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728" w:type="dxa"/>
            <w:vAlign w:val="center"/>
          </w:tcPr>
          <w:p w14:paraId="4F7E3F35" w14:textId="7BFCC186" w:rsidR="34CF0898" w:rsidRPr="00965F68" w:rsidRDefault="00397222" w:rsidP="00E715CF">
            <w:pPr>
              <w:rPr>
                <w:highlight w:val="yellow"/>
              </w:rPr>
            </w:pPr>
            <w:r w:rsidRPr="00965F68">
              <w:t>P.M. de Charqueada</w:t>
            </w:r>
          </w:p>
        </w:tc>
        <w:tc>
          <w:tcPr>
            <w:tcW w:w="3402" w:type="dxa"/>
            <w:vAlign w:val="center"/>
          </w:tcPr>
          <w:p w14:paraId="55C1629D" w14:textId="18681B81" w:rsidR="34CF0898" w:rsidRPr="00965F68" w:rsidRDefault="00713347" w:rsidP="0B25E12E">
            <w:pPr>
              <w:rPr>
                <w:highlight w:val="yellow"/>
              </w:rPr>
            </w:pPr>
            <w:r w:rsidRPr="00965F68">
              <w:t>Paola Mandetta Tokumoto (T)</w:t>
            </w:r>
          </w:p>
        </w:tc>
      </w:tr>
      <w:tr w:rsidR="0B25E12E" w:rsidRPr="004D054C" w14:paraId="6F74F3B3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728" w:type="dxa"/>
            <w:vAlign w:val="center"/>
          </w:tcPr>
          <w:p w14:paraId="7D4F5BD6" w14:textId="2608F29F" w:rsidR="34CF0898" w:rsidRPr="00965F68" w:rsidRDefault="003773B4" w:rsidP="00E715CF">
            <w:r w:rsidRPr="00965F68">
              <w:t>P.M. de Limeira</w:t>
            </w:r>
          </w:p>
        </w:tc>
        <w:tc>
          <w:tcPr>
            <w:tcW w:w="3402" w:type="dxa"/>
            <w:vAlign w:val="center"/>
          </w:tcPr>
          <w:p w14:paraId="05A7FCD8" w14:textId="0400BFC9" w:rsidR="34CF0898" w:rsidRPr="00965F68" w:rsidRDefault="0077090A" w:rsidP="0B25E12E">
            <w:pPr>
              <w:rPr>
                <w:highlight w:val="yellow"/>
              </w:rPr>
            </w:pPr>
            <w:r w:rsidRPr="00965F68">
              <w:t xml:space="preserve">Matheus </w:t>
            </w:r>
            <w:proofErr w:type="spellStart"/>
            <w:r w:rsidRPr="00965F68">
              <w:t>Luis</w:t>
            </w:r>
            <w:proofErr w:type="spellEnd"/>
            <w:r w:rsidRPr="00965F68">
              <w:t xml:space="preserve"> </w:t>
            </w:r>
            <w:proofErr w:type="spellStart"/>
            <w:r w:rsidRPr="00965F68">
              <w:t>Docema</w:t>
            </w:r>
            <w:proofErr w:type="spellEnd"/>
            <w:r w:rsidRPr="00965F68">
              <w:t xml:space="preserve"> (T)</w:t>
            </w:r>
          </w:p>
        </w:tc>
      </w:tr>
      <w:tr w:rsidR="0B25E12E" w:rsidRPr="004D054C" w14:paraId="07CA76C0" w14:textId="77777777" w:rsidTr="00651094">
        <w:tblPrEx>
          <w:tblCellMar>
            <w:left w:w="30" w:type="dxa"/>
            <w:right w:w="30" w:type="dxa"/>
          </w:tblCellMar>
        </w:tblPrEx>
        <w:trPr>
          <w:cantSplit/>
          <w:trHeight w:val="112"/>
        </w:trPr>
        <w:tc>
          <w:tcPr>
            <w:tcW w:w="1728" w:type="dxa"/>
            <w:shd w:val="clear" w:color="auto" w:fill="auto"/>
            <w:vAlign w:val="center"/>
          </w:tcPr>
          <w:p w14:paraId="42D540F6" w14:textId="5B6C0B9D" w:rsidR="3E61CDA1" w:rsidRPr="00965F68" w:rsidRDefault="00B262FE" w:rsidP="00E715CF">
            <w:pPr>
              <w:rPr>
                <w:highlight w:val="yellow"/>
              </w:rPr>
            </w:pPr>
            <w:r w:rsidRPr="00965F68">
              <w:t>P.M. de Piracicaba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CA056C9" w14:textId="1EFA1170" w:rsidR="3E61CDA1" w:rsidRPr="00965F68" w:rsidRDefault="00651094" w:rsidP="0B25E12E">
            <w:pPr>
              <w:rPr>
                <w:highlight w:val="yellow"/>
              </w:rPr>
            </w:pPr>
            <w:proofErr w:type="spellStart"/>
            <w:r w:rsidRPr="00965F68">
              <w:t>Evelise</w:t>
            </w:r>
            <w:proofErr w:type="spellEnd"/>
            <w:r w:rsidRPr="00965F68">
              <w:t xml:space="preserve"> </w:t>
            </w:r>
            <w:proofErr w:type="spellStart"/>
            <w:r w:rsidRPr="00965F68">
              <w:t>Moncaio</w:t>
            </w:r>
            <w:proofErr w:type="spellEnd"/>
            <w:r w:rsidRPr="00965F68">
              <w:t xml:space="preserve"> Moda (T)</w:t>
            </w:r>
          </w:p>
        </w:tc>
      </w:tr>
      <w:tr w:rsidR="0B25E12E" w:rsidRPr="004D054C" w14:paraId="1A8F2447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300"/>
        </w:trPr>
        <w:tc>
          <w:tcPr>
            <w:tcW w:w="1728" w:type="dxa"/>
            <w:vAlign w:val="center"/>
          </w:tcPr>
          <w:p w14:paraId="51B10BEB" w14:textId="5C3300AC" w:rsidR="1900EFF2" w:rsidRPr="00965F68" w:rsidRDefault="00FF7B2B" w:rsidP="00E715CF">
            <w:pPr>
              <w:rPr>
                <w:highlight w:val="yellow"/>
              </w:rPr>
            </w:pPr>
            <w:r w:rsidRPr="00965F68">
              <w:t>P.M. de Rio Claro</w:t>
            </w:r>
          </w:p>
        </w:tc>
        <w:tc>
          <w:tcPr>
            <w:tcW w:w="3402" w:type="dxa"/>
            <w:vAlign w:val="center"/>
          </w:tcPr>
          <w:p w14:paraId="725F4BD7" w14:textId="54D1FE88" w:rsidR="1900EFF2" w:rsidRPr="00965F68" w:rsidRDefault="00B8530A" w:rsidP="0B25E12E">
            <w:pPr>
              <w:rPr>
                <w:highlight w:val="yellow"/>
              </w:rPr>
            </w:pPr>
            <w:r w:rsidRPr="00965F68">
              <w:t xml:space="preserve">Miguel Madalena </w:t>
            </w:r>
            <w:proofErr w:type="spellStart"/>
            <w:r w:rsidRPr="00965F68">
              <w:t>Milinski</w:t>
            </w:r>
            <w:proofErr w:type="spellEnd"/>
            <w:r w:rsidRPr="00965F68">
              <w:t xml:space="preserve"> (T)</w:t>
            </w:r>
          </w:p>
        </w:tc>
      </w:tr>
      <w:tr w:rsidR="0B25E12E" w:rsidRPr="004D054C" w14:paraId="2B26BC0D" w14:textId="77777777" w:rsidTr="005A3B81">
        <w:tblPrEx>
          <w:tblCellMar>
            <w:left w:w="30" w:type="dxa"/>
            <w:right w:w="30" w:type="dxa"/>
          </w:tblCellMar>
        </w:tblPrEx>
        <w:trPr>
          <w:cantSplit/>
          <w:trHeight w:val="120"/>
        </w:trPr>
        <w:tc>
          <w:tcPr>
            <w:tcW w:w="1728" w:type="dxa"/>
            <w:vAlign w:val="center"/>
          </w:tcPr>
          <w:p w14:paraId="681055BA" w14:textId="021359B7" w:rsidR="00BB5F77" w:rsidRPr="00965F68" w:rsidRDefault="003D198A" w:rsidP="00E715CF">
            <w:r w:rsidRPr="00965F68">
              <w:t>P.M. de Saltinho</w:t>
            </w:r>
          </w:p>
        </w:tc>
        <w:tc>
          <w:tcPr>
            <w:tcW w:w="3402" w:type="dxa"/>
            <w:vAlign w:val="center"/>
          </w:tcPr>
          <w:p w14:paraId="51218EF7" w14:textId="0DB39BCB" w:rsidR="6D0B9BCA" w:rsidRPr="00965F68" w:rsidRDefault="005A3B81" w:rsidP="0B25E12E">
            <w:pPr>
              <w:rPr>
                <w:highlight w:val="yellow"/>
              </w:rPr>
            </w:pPr>
            <w:r w:rsidRPr="00965F68">
              <w:t>Aline Maria Leite de Moraes (S)</w:t>
            </w:r>
          </w:p>
        </w:tc>
      </w:tr>
      <w:tr w:rsidR="00BB5F77" w:rsidRPr="004D054C" w14:paraId="164639C6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300"/>
        </w:trPr>
        <w:tc>
          <w:tcPr>
            <w:tcW w:w="1728" w:type="dxa"/>
            <w:vAlign w:val="center"/>
          </w:tcPr>
          <w:p w14:paraId="58B839BB" w14:textId="5A9493C2" w:rsidR="00BB5F77" w:rsidRPr="00965F68" w:rsidRDefault="006B577F" w:rsidP="00E715CF">
            <w:pPr>
              <w:rPr>
                <w:rFonts w:eastAsia="SimSun"/>
              </w:rPr>
            </w:pPr>
            <w:r w:rsidRPr="00965F68">
              <w:rPr>
                <w:rFonts w:eastAsia="SimSun"/>
              </w:rPr>
              <w:t>SAA</w:t>
            </w:r>
          </w:p>
        </w:tc>
        <w:tc>
          <w:tcPr>
            <w:tcW w:w="3402" w:type="dxa"/>
            <w:vAlign w:val="center"/>
          </w:tcPr>
          <w:p w14:paraId="7D889886" w14:textId="72CC3201" w:rsidR="00BB5F77" w:rsidRPr="00965F68" w:rsidRDefault="00154FE3" w:rsidP="0B25E12E">
            <w:pPr>
              <w:rPr>
                <w:highlight w:val="yellow"/>
              </w:rPr>
            </w:pPr>
            <w:r w:rsidRPr="00965F68">
              <w:t>Denis Herisson da Silva (T)</w:t>
            </w:r>
          </w:p>
        </w:tc>
      </w:tr>
      <w:tr w:rsidR="0B25E12E" w:rsidRPr="004D054C" w14:paraId="1EBBAB03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173"/>
        </w:trPr>
        <w:tc>
          <w:tcPr>
            <w:tcW w:w="1728" w:type="dxa"/>
            <w:vAlign w:val="center"/>
          </w:tcPr>
          <w:p w14:paraId="0045BB02" w14:textId="1244306F" w:rsidR="693C8F7B" w:rsidRPr="00965F68" w:rsidRDefault="00AC67E8" w:rsidP="00E715CF">
            <w:pPr>
              <w:rPr>
                <w:highlight w:val="yellow"/>
              </w:rPr>
            </w:pPr>
            <w:r w:rsidRPr="00965F68">
              <w:t>SABESP</w:t>
            </w:r>
          </w:p>
        </w:tc>
        <w:tc>
          <w:tcPr>
            <w:tcW w:w="3402" w:type="dxa"/>
            <w:vAlign w:val="center"/>
          </w:tcPr>
          <w:p w14:paraId="5F5AA5D5" w14:textId="1AAFBBCD" w:rsidR="693C8F7B" w:rsidRPr="00965F68" w:rsidRDefault="0051012D" w:rsidP="0B25E12E">
            <w:pPr>
              <w:rPr>
                <w:highlight w:val="yellow"/>
              </w:rPr>
            </w:pPr>
            <w:r w:rsidRPr="00965F68">
              <w:t>Saulo de Assis Maia (T)</w:t>
            </w:r>
          </w:p>
        </w:tc>
      </w:tr>
      <w:tr w:rsidR="00440F96" w:rsidRPr="004D054C" w14:paraId="568E08A5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173"/>
        </w:trPr>
        <w:tc>
          <w:tcPr>
            <w:tcW w:w="1728" w:type="dxa"/>
            <w:vMerge w:val="restart"/>
            <w:vAlign w:val="center"/>
          </w:tcPr>
          <w:p w14:paraId="0EAB7520" w14:textId="7930F5EA" w:rsidR="00440F96" w:rsidRPr="00965F68" w:rsidRDefault="00440F96" w:rsidP="00E715CF">
            <w:r w:rsidRPr="00965F68">
              <w:t>SANASA</w:t>
            </w:r>
          </w:p>
        </w:tc>
        <w:tc>
          <w:tcPr>
            <w:tcW w:w="3402" w:type="dxa"/>
            <w:vAlign w:val="center"/>
          </w:tcPr>
          <w:p w14:paraId="5B8DEA46" w14:textId="0CD272BC" w:rsidR="00440F96" w:rsidRPr="00965F68" w:rsidRDefault="00440F96" w:rsidP="0B25E12E">
            <w:pPr>
              <w:rPr>
                <w:highlight w:val="yellow"/>
              </w:rPr>
            </w:pPr>
            <w:proofErr w:type="spellStart"/>
            <w:r w:rsidRPr="00965F68">
              <w:t>Luis</w:t>
            </w:r>
            <w:proofErr w:type="spellEnd"/>
            <w:r w:rsidRPr="00965F68">
              <w:t xml:space="preserve"> Cláudio de Assis (S)</w:t>
            </w:r>
          </w:p>
        </w:tc>
      </w:tr>
      <w:tr w:rsidR="00440F96" w:rsidRPr="004D054C" w14:paraId="601DED28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173"/>
        </w:trPr>
        <w:tc>
          <w:tcPr>
            <w:tcW w:w="1728" w:type="dxa"/>
            <w:vMerge/>
            <w:vAlign w:val="center"/>
          </w:tcPr>
          <w:p w14:paraId="73256CBB" w14:textId="18D626EA" w:rsidR="00440F96" w:rsidRPr="00965F68" w:rsidRDefault="00440F96" w:rsidP="00E715CF">
            <w:pPr>
              <w:rPr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1B2E6124" w14:textId="679CA690" w:rsidR="00440F96" w:rsidRPr="00965F68" w:rsidRDefault="00440F96" w:rsidP="0B25E12E">
            <w:pPr>
              <w:rPr>
                <w:highlight w:val="yellow"/>
              </w:rPr>
            </w:pPr>
            <w:r w:rsidRPr="00965F68">
              <w:t>Márcio Baccaro (S)</w:t>
            </w:r>
          </w:p>
        </w:tc>
      </w:tr>
      <w:tr w:rsidR="00BB5F77" w:rsidRPr="004D054C" w14:paraId="1EF9E240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173"/>
        </w:trPr>
        <w:tc>
          <w:tcPr>
            <w:tcW w:w="1728" w:type="dxa"/>
            <w:vAlign w:val="center"/>
          </w:tcPr>
          <w:p w14:paraId="632C512E" w14:textId="4D058DCF" w:rsidR="00BB5F77" w:rsidRPr="00965F68" w:rsidRDefault="00D303EC" w:rsidP="00E715CF">
            <w:r w:rsidRPr="00965F68">
              <w:t>SEMIL/CFB</w:t>
            </w:r>
          </w:p>
        </w:tc>
        <w:tc>
          <w:tcPr>
            <w:tcW w:w="3402" w:type="dxa"/>
            <w:vAlign w:val="center"/>
          </w:tcPr>
          <w:p w14:paraId="4C433845" w14:textId="3CA928E9" w:rsidR="00BB5F77" w:rsidRPr="00965F68" w:rsidRDefault="00B90E61" w:rsidP="0B25E12E">
            <w:pPr>
              <w:rPr>
                <w:highlight w:val="yellow"/>
              </w:rPr>
            </w:pPr>
            <w:r w:rsidRPr="00965F68">
              <w:t>Maitê de Souza Sandoval (T)</w:t>
            </w:r>
          </w:p>
        </w:tc>
      </w:tr>
      <w:tr w:rsidR="0B25E12E" w:rsidRPr="004D054C" w14:paraId="1C3FBC16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173"/>
        </w:trPr>
        <w:tc>
          <w:tcPr>
            <w:tcW w:w="1728" w:type="dxa"/>
            <w:vAlign w:val="center"/>
          </w:tcPr>
          <w:p w14:paraId="3E2B911F" w14:textId="2BC96E77" w:rsidR="2DC3D8EF" w:rsidRPr="00965F68" w:rsidRDefault="00A10E6A" w:rsidP="00E715CF">
            <w:pPr>
              <w:rPr>
                <w:highlight w:val="yellow"/>
              </w:rPr>
            </w:pPr>
            <w:r w:rsidRPr="00965F68">
              <w:t>Sindicato Rural de Limeira</w:t>
            </w:r>
          </w:p>
        </w:tc>
        <w:tc>
          <w:tcPr>
            <w:tcW w:w="3402" w:type="dxa"/>
            <w:vAlign w:val="center"/>
          </w:tcPr>
          <w:p w14:paraId="316B60B1" w14:textId="2C2ABF26" w:rsidR="2DC3D8EF" w:rsidRPr="00965F68" w:rsidRDefault="004840FD" w:rsidP="0B25E12E">
            <w:pPr>
              <w:rPr>
                <w:highlight w:val="yellow"/>
              </w:rPr>
            </w:pPr>
            <w:r w:rsidRPr="00965F68">
              <w:t xml:space="preserve">Nilton </w:t>
            </w:r>
            <w:proofErr w:type="spellStart"/>
            <w:r w:rsidRPr="00965F68">
              <w:t>Piccin</w:t>
            </w:r>
            <w:proofErr w:type="spellEnd"/>
            <w:r w:rsidRPr="00965F68">
              <w:t xml:space="preserve"> (T)</w:t>
            </w:r>
          </w:p>
        </w:tc>
      </w:tr>
      <w:tr w:rsidR="6B50EAB8" w:rsidRPr="004D054C" w14:paraId="543A229C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173"/>
        </w:trPr>
        <w:tc>
          <w:tcPr>
            <w:tcW w:w="1728" w:type="dxa"/>
            <w:vAlign w:val="center"/>
          </w:tcPr>
          <w:p w14:paraId="54CF9ECB" w14:textId="72E0842E" w:rsidR="46D6695D" w:rsidRPr="00965F68" w:rsidRDefault="0069408D" w:rsidP="00E715CF">
            <w:pPr>
              <w:rPr>
                <w:highlight w:val="yellow"/>
              </w:rPr>
            </w:pPr>
            <w:r w:rsidRPr="00965F68">
              <w:t>Sindicato Rural de Rio Claro</w:t>
            </w:r>
          </w:p>
        </w:tc>
        <w:tc>
          <w:tcPr>
            <w:tcW w:w="3402" w:type="dxa"/>
            <w:vAlign w:val="center"/>
          </w:tcPr>
          <w:p w14:paraId="44D2D5E4" w14:textId="75A6B0E7" w:rsidR="46D6695D" w:rsidRPr="00965F68" w:rsidRDefault="004D1321" w:rsidP="0B25E12E">
            <w:pPr>
              <w:rPr>
                <w:highlight w:val="yellow"/>
              </w:rPr>
            </w:pPr>
            <w:r w:rsidRPr="00965F68">
              <w:t>João Primo Baraldi (T)</w:t>
            </w:r>
          </w:p>
        </w:tc>
      </w:tr>
      <w:tr w:rsidR="00BB5F77" w:rsidRPr="004D054C" w14:paraId="2672CF5F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173"/>
        </w:trPr>
        <w:tc>
          <w:tcPr>
            <w:tcW w:w="1728" w:type="dxa"/>
            <w:vAlign w:val="center"/>
          </w:tcPr>
          <w:p w14:paraId="5AE44D14" w14:textId="10ABC7EE" w:rsidR="00BB5F77" w:rsidRPr="00965F68" w:rsidRDefault="00241050" w:rsidP="00E715CF">
            <w:pPr>
              <w:rPr>
                <w:snapToGrid w:val="0"/>
                <w:highlight w:val="yellow"/>
              </w:rPr>
            </w:pPr>
            <w:r w:rsidRPr="00965F68">
              <w:rPr>
                <w:snapToGrid w:val="0"/>
              </w:rPr>
              <w:t>UNESP/IGCE</w:t>
            </w:r>
          </w:p>
        </w:tc>
        <w:tc>
          <w:tcPr>
            <w:tcW w:w="3402" w:type="dxa"/>
            <w:vAlign w:val="center"/>
          </w:tcPr>
          <w:p w14:paraId="036DCD8A" w14:textId="1521A580" w:rsidR="00BB5F77" w:rsidRPr="00965F68" w:rsidRDefault="00B91611" w:rsidP="0B25E12E">
            <w:pPr>
              <w:rPr>
                <w:highlight w:val="yellow"/>
              </w:rPr>
            </w:pPr>
            <w:r w:rsidRPr="00965F68">
              <w:t>Gilda Carneiro Ferreira (T)</w:t>
            </w:r>
          </w:p>
        </w:tc>
      </w:tr>
      <w:tr w:rsidR="007977CC" w:rsidRPr="004D054C" w14:paraId="16B434DD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tcBorders>
              <w:left w:val="nil"/>
              <w:right w:val="nil"/>
            </w:tcBorders>
            <w:vAlign w:val="center"/>
          </w:tcPr>
          <w:p w14:paraId="11D79678" w14:textId="77777777" w:rsidR="007977CC" w:rsidRPr="004D054C" w:rsidRDefault="007977CC" w:rsidP="0B25E12E">
            <w:pPr>
              <w:jc w:val="center"/>
              <w:rPr>
                <w:b/>
                <w:bCs/>
                <w:snapToGrid w:val="0"/>
                <w:highlight w:val="yellow"/>
              </w:rPr>
            </w:pPr>
          </w:p>
        </w:tc>
      </w:tr>
      <w:tr w:rsidR="007977CC" w:rsidRPr="004D054C" w14:paraId="20DDB15C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98EF2" w14:textId="32E062CD" w:rsidR="007977CC" w:rsidRPr="004D054C" w:rsidRDefault="007977CC" w:rsidP="0B25E12E">
            <w:pPr>
              <w:jc w:val="center"/>
              <w:rPr>
                <w:b/>
                <w:bCs/>
                <w:snapToGrid w:val="0"/>
              </w:rPr>
            </w:pPr>
            <w:r w:rsidRPr="004D054C">
              <w:rPr>
                <w:b/>
                <w:bCs/>
                <w:snapToGrid w:val="0"/>
              </w:rPr>
              <w:t>Membros ausentes</w:t>
            </w:r>
          </w:p>
        </w:tc>
      </w:tr>
      <w:tr w:rsidR="007977CC" w:rsidRPr="004D054C" w14:paraId="2A4C0783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vAlign w:val="center"/>
          </w:tcPr>
          <w:p w14:paraId="452EAA67" w14:textId="3A499F41" w:rsidR="007977CC" w:rsidRPr="004D054C" w:rsidRDefault="007977CC" w:rsidP="0B25E12E">
            <w:pPr>
              <w:jc w:val="center"/>
              <w:rPr>
                <w:b/>
                <w:bCs/>
                <w:snapToGrid w:val="0"/>
              </w:rPr>
            </w:pPr>
            <w:r w:rsidRPr="004D054C">
              <w:rPr>
                <w:b/>
                <w:bCs/>
                <w:snapToGrid w:val="0"/>
              </w:rPr>
              <w:t>Entidade</w:t>
            </w:r>
          </w:p>
        </w:tc>
      </w:tr>
      <w:tr w:rsidR="0B25E12E" w:rsidRPr="004D054C" w14:paraId="0EC1F08C" w14:textId="77777777" w:rsidTr="0011649A">
        <w:tblPrEx>
          <w:tblCellMar>
            <w:left w:w="30" w:type="dxa"/>
            <w:right w:w="30" w:type="dxa"/>
          </w:tblCellMar>
        </w:tblPrEx>
        <w:trPr>
          <w:cantSplit/>
          <w:trHeight w:val="102"/>
        </w:trPr>
        <w:tc>
          <w:tcPr>
            <w:tcW w:w="5130" w:type="dxa"/>
            <w:gridSpan w:val="2"/>
            <w:tcBorders>
              <w:bottom w:val="single" w:sz="4" w:space="0" w:color="auto"/>
            </w:tcBorders>
            <w:vAlign w:val="center"/>
          </w:tcPr>
          <w:p w14:paraId="1BCEB4B4" w14:textId="368F4AB2" w:rsidR="0BDCB147" w:rsidRPr="004D054C" w:rsidRDefault="00723FE7" w:rsidP="00723FE7">
            <w:pPr>
              <w:jc w:val="center"/>
            </w:pPr>
            <w:r w:rsidRPr="004D054C">
              <w:t>ABES-SP</w:t>
            </w:r>
          </w:p>
        </w:tc>
      </w:tr>
      <w:tr w:rsidR="0B25E12E" w:rsidRPr="004D054C" w14:paraId="351E1D01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vAlign w:val="center"/>
          </w:tcPr>
          <w:p w14:paraId="2AAD145A" w14:textId="1678EEB5" w:rsidR="650B4CC2" w:rsidRPr="004D054C" w:rsidRDefault="000C594A" w:rsidP="0B25E12E">
            <w:pPr>
              <w:jc w:val="center"/>
              <w:rPr>
                <w:highlight w:val="yellow"/>
              </w:rPr>
            </w:pPr>
            <w:r w:rsidRPr="004D054C">
              <w:t>APTA/SAA</w:t>
            </w:r>
          </w:p>
        </w:tc>
      </w:tr>
      <w:tr w:rsidR="0B25E12E" w:rsidRPr="004D054C" w14:paraId="4BDDF398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vAlign w:val="center"/>
          </w:tcPr>
          <w:p w14:paraId="4A279664" w14:textId="372AC7EA" w:rsidR="38783901" w:rsidRPr="004D054C" w:rsidRDefault="00A7160F" w:rsidP="000C594A">
            <w:pPr>
              <w:jc w:val="center"/>
            </w:pPr>
            <w:r w:rsidRPr="004D054C">
              <w:t>CMDR - Rio Claro</w:t>
            </w:r>
          </w:p>
        </w:tc>
      </w:tr>
      <w:tr w:rsidR="0B25E12E" w:rsidRPr="004D054C" w14:paraId="471E7C8C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vAlign w:val="center"/>
          </w:tcPr>
          <w:p w14:paraId="601AB451" w14:textId="79F5FAC4" w:rsidR="7373EDC9" w:rsidRPr="004D054C" w:rsidRDefault="00127018" w:rsidP="0B25E12E">
            <w:pPr>
              <w:jc w:val="center"/>
              <w:rPr>
                <w:highlight w:val="yellow"/>
              </w:rPr>
            </w:pPr>
            <w:r w:rsidRPr="004D054C">
              <w:t xml:space="preserve">Instituto Terra </w:t>
            </w:r>
            <w:proofErr w:type="spellStart"/>
            <w:r w:rsidRPr="004D054C">
              <w:t>Mater</w:t>
            </w:r>
            <w:proofErr w:type="spellEnd"/>
          </w:p>
        </w:tc>
      </w:tr>
      <w:tr w:rsidR="0B25E12E" w:rsidRPr="004D054C" w14:paraId="4EFAE158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vAlign w:val="center"/>
          </w:tcPr>
          <w:p w14:paraId="1048DC6B" w14:textId="7E7F1B19" w:rsidR="7373EDC9" w:rsidRPr="004D054C" w:rsidRDefault="00127018" w:rsidP="0B25E12E">
            <w:pPr>
              <w:jc w:val="center"/>
              <w:rPr>
                <w:highlight w:val="yellow"/>
              </w:rPr>
            </w:pPr>
            <w:r w:rsidRPr="004D054C">
              <w:t>IP/APTA</w:t>
            </w:r>
          </w:p>
        </w:tc>
      </w:tr>
      <w:tr w:rsidR="4E55CC5B" w:rsidRPr="004D054C" w14:paraId="63917DE8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vAlign w:val="center"/>
          </w:tcPr>
          <w:p w14:paraId="14830E44" w14:textId="06A069FE" w:rsidR="56390A75" w:rsidRPr="004D054C" w:rsidRDefault="00127018" w:rsidP="0B25E12E">
            <w:pPr>
              <w:jc w:val="center"/>
              <w:rPr>
                <w:highlight w:val="yellow"/>
              </w:rPr>
            </w:pPr>
            <w:r w:rsidRPr="004D054C">
              <w:t>IPA</w:t>
            </w:r>
          </w:p>
        </w:tc>
      </w:tr>
      <w:tr w:rsidR="4E55CC5B" w:rsidRPr="004D054C" w14:paraId="3E3AC096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vAlign w:val="center"/>
          </w:tcPr>
          <w:p w14:paraId="038E2BCC" w14:textId="03CC5B03" w:rsidR="56390A75" w:rsidRPr="004D054C" w:rsidRDefault="00127018" w:rsidP="00127018">
            <w:pPr>
              <w:jc w:val="center"/>
            </w:pPr>
            <w:r w:rsidRPr="004D054C">
              <w:t>IPÊ</w:t>
            </w:r>
          </w:p>
        </w:tc>
      </w:tr>
      <w:tr w:rsidR="4E55CC5B" w:rsidRPr="004D054C" w14:paraId="4F28326C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vAlign w:val="center"/>
          </w:tcPr>
          <w:p w14:paraId="4752AFCD" w14:textId="476043A9" w:rsidR="56390A75" w:rsidRPr="004D054C" w:rsidRDefault="00403D60" w:rsidP="0B25E12E">
            <w:pPr>
              <w:jc w:val="center"/>
              <w:rPr>
                <w:highlight w:val="yellow"/>
              </w:rPr>
            </w:pPr>
            <w:r w:rsidRPr="004D054C">
              <w:t>IPSA-C</w:t>
            </w:r>
          </w:p>
        </w:tc>
      </w:tr>
      <w:tr w:rsidR="0B25E12E" w:rsidRPr="004D054C" w14:paraId="2F9F8FB5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vAlign w:val="center"/>
          </w:tcPr>
          <w:p w14:paraId="5866EDEF" w14:textId="18B7D719" w:rsidR="646BD18D" w:rsidRPr="004D054C" w:rsidRDefault="00403D60" w:rsidP="0B25E12E">
            <w:pPr>
              <w:jc w:val="center"/>
              <w:rPr>
                <w:highlight w:val="yellow"/>
              </w:rPr>
            </w:pPr>
            <w:r w:rsidRPr="004D054C">
              <w:t>IZ/APTA</w:t>
            </w:r>
          </w:p>
        </w:tc>
      </w:tr>
      <w:tr w:rsidR="0B25E12E" w:rsidRPr="004D054C" w14:paraId="26A1238A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vAlign w:val="center"/>
          </w:tcPr>
          <w:p w14:paraId="1E024978" w14:textId="04210A7D" w:rsidR="614B87E0" w:rsidRPr="004D054C" w:rsidRDefault="0056798E" w:rsidP="0B25E12E">
            <w:pPr>
              <w:jc w:val="center"/>
              <w:rPr>
                <w:highlight w:val="yellow"/>
              </w:rPr>
            </w:pPr>
            <w:r w:rsidRPr="004D054C">
              <w:t>P.M. de Americana</w:t>
            </w:r>
          </w:p>
        </w:tc>
      </w:tr>
      <w:tr w:rsidR="0B25E12E" w:rsidRPr="004D054C" w14:paraId="67B56913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vAlign w:val="center"/>
          </w:tcPr>
          <w:p w14:paraId="1C79299D" w14:textId="2391EF53" w:rsidR="6F1EF3BD" w:rsidRPr="004D054C" w:rsidRDefault="0056798E" w:rsidP="0B25E12E">
            <w:pPr>
              <w:jc w:val="center"/>
              <w:rPr>
                <w:highlight w:val="yellow"/>
              </w:rPr>
            </w:pPr>
            <w:r w:rsidRPr="004D054C">
              <w:t>P.M. de Analândia</w:t>
            </w:r>
          </w:p>
        </w:tc>
      </w:tr>
      <w:tr w:rsidR="0B25E12E" w:rsidRPr="004D054C" w14:paraId="0E488A7F" w14:textId="77777777" w:rsidTr="004D054C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5130" w:type="dxa"/>
            <w:gridSpan w:val="2"/>
            <w:vAlign w:val="center"/>
          </w:tcPr>
          <w:p w14:paraId="40DB5CC5" w14:textId="054AAB5D" w:rsidR="27E174AD" w:rsidRPr="004D054C" w:rsidRDefault="004F6EE4" w:rsidP="004F6EE4">
            <w:pPr>
              <w:jc w:val="center"/>
            </w:pPr>
            <w:r w:rsidRPr="004D054C">
              <w:t>P.M. de Campinas</w:t>
            </w:r>
          </w:p>
        </w:tc>
      </w:tr>
      <w:tr w:rsidR="0B25E12E" w:rsidRPr="004D054C" w14:paraId="64B92C9A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vAlign w:val="center"/>
          </w:tcPr>
          <w:p w14:paraId="5B7C09EE" w14:textId="6B103901" w:rsidR="27E174AD" w:rsidRPr="004D054C" w:rsidRDefault="004E753E" w:rsidP="0B25E12E">
            <w:pPr>
              <w:jc w:val="center"/>
              <w:rPr>
                <w:highlight w:val="yellow"/>
              </w:rPr>
            </w:pPr>
            <w:r w:rsidRPr="004D054C">
              <w:t>P.M. de Itatiba</w:t>
            </w:r>
          </w:p>
        </w:tc>
      </w:tr>
      <w:tr w:rsidR="0B25E12E" w:rsidRPr="004D054C" w14:paraId="4904E97E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vAlign w:val="center"/>
          </w:tcPr>
          <w:p w14:paraId="7B7AF3D9" w14:textId="06B4D05E" w:rsidR="1D4C4D4F" w:rsidRPr="004D054C" w:rsidRDefault="00044237" w:rsidP="00044237">
            <w:pPr>
              <w:jc w:val="center"/>
            </w:pPr>
            <w:r w:rsidRPr="004D054C">
              <w:t>P.M. de Jaguariúna</w:t>
            </w:r>
          </w:p>
        </w:tc>
      </w:tr>
      <w:tr w:rsidR="77E7994F" w:rsidRPr="004D054C" w14:paraId="4E9508A7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vAlign w:val="center"/>
          </w:tcPr>
          <w:p w14:paraId="7B4FC99E" w14:textId="2C5EFF10" w:rsidR="08D3FBCB" w:rsidRPr="004D054C" w:rsidRDefault="009D07F4" w:rsidP="009D07F4">
            <w:pPr>
              <w:jc w:val="center"/>
            </w:pPr>
            <w:r w:rsidRPr="004D054C">
              <w:t>P.M. de Louveira</w:t>
            </w:r>
          </w:p>
        </w:tc>
      </w:tr>
      <w:tr w:rsidR="5059081D" w:rsidRPr="004D054C" w14:paraId="7EE6A205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vAlign w:val="center"/>
          </w:tcPr>
          <w:p w14:paraId="0AD38503" w14:textId="31955C15" w:rsidR="0510FB0D" w:rsidRPr="004D054C" w:rsidRDefault="0076120A" w:rsidP="0B25E12E">
            <w:pPr>
              <w:jc w:val="center"/>
              <w:rPr>
                <w:highlight w:val="yellow"/>
              </w:rPr>
            </w:pPr>
            <w:r w:rsidRPr="004D054C">
              <w:t>Sindicato Rural de Bragança P</w:t>
            </w:r>
            <w:r w:rsidR="00694B13">
              <w:t>aulista</w:t>
            </w:r>
          </w:p>
        </w:tc>
      </w:tr>
      <w:tr w:rsidR="6B50EAB8" w:rsidRPr="004D054C" w14:paraId="75104712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vAlign w:val="center"/>
          </w:tcPr>
          <w:p w14:paraId="0B6EFDF4" w14:textId="3274C1B6" w:rsidR="2C8F725A" w:rsidRPr="004D054C" w:rsidRDefault="00EB2732" w:rsidP="0B25E12E">
            <w:pPr>
              <w:jc w:val="center"/>
              <w:rPr>
                <w:highlight w:val="yellow"/>
              </w:rPr>
            </w:pPr>
            <w:r w:rsidRPr="004D054C">
              <w:t>Sindicato Rural de Campinas</w:t>
            </w:r>
          </w:p>
        </w:tc>
      </w:tr>
      <w:tr w:rsidR="6B50EAB8" w:rsidRPr="004D054C" w14:paraId="1C5BB612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vAlign w:val="center"/>
          </w:tcPr>
          <w:p w14:paraId="026A23F4" w14:textId="577CC3E5" w:rsidR="6B34578B" w:rsidRPr="004D054C" w:rsidRDefault="007F1322" w:rsidP="0B25E12E">
            <w:pPr>
              <w:jc w:val="center"/>
              <w:rPr>
                <w:highlight w:val="yellow"/>
              </w:rPr>
            </w:pPr>
            <w:r w:rsidRPr="004D054C">
              <w:t>Sindicato Rural de Monte Mor</w:t>
            </w:r>
          </w:p>
        </w:tc>
      </w:tr>
      <w:tr w:rsidR="0B25E12E" w:rsidRPr="004D054C" w14:paraId="1E0BE985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vAlign w:val="center"/>
          </w:tcPr>
          <w:p w14:paraId="6E2E56A2" w14:textId="2A7678A9" w:rsidR="22E383F1" w:rsidRPr="004D054C" w:rsidRDefault="0000035A" w:rsidP="007677CD">
            <w:pPr>
              <w:jc w:val="center"/>
            </w:pPr>
            <w:r w:rsidRPr="004D054C">
              <w:t>UNICA</w:t>
            </w:r>
          </w:p>
        </w:tc>
      </w:tr>
      <w:tr w:rsidR="0032638D" w:rsidRPr="004D054C" w14:paraId="46FB2660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tcBorders>
              <w:left w:val="nil"/>
              <w:right w:val="nil"/>
            </w:tcBorders>
            <w:vAlign w:val="center"/>
          </w:tcPr>
          <w:p w14:paraId="35B39F83" w14:textId="77777777" w:rsidR="0032638D" w:rsidRPr="004D054C" w:rsidRDefault="0032638D" w:rsidP="0B25E12E">
            <w:pPr>
              <w:jc w:val="center"/>
              <w:rPr>
                <w:snapToGrid w:val="0"/>
                <w:highlight w:val="yellow"/>
              </w:rPr>
            </w:pPr>
          </w:p>
        </w:tc>
      </w:tr>
      <w:tr w:rsidR="007977CC" w:rsidRPr="004D054C" w14:paraId="3923CF46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tcBorders>
              <w:bottom w:val="single" w:sz="4" w:space="0" w:color="auto"/>
            </w:tcBorders>
            <w:vAlign w:val="center"/>
          </w:tcPr>
          <w:p w14:paraId="1AB8A878" w14:textId="235972C0" w:rsidR="007977CC" w:rsidRPr="004D054C" w:rsidRDefault="007977CC" w:rsidP="00CE369D">
            <w:pPr>
              <w:jc w:val="center"/>
              <w:rPr>
                <w:b/>
                <w:bCs/>
                <w:snapToGrid w:val="0"/>
              </w:rPr>
            </w:pPr>
            <w:r w:rsidRPr="004D054C">
              <w:rPr>
                <w:b/>
                <w:bCs/>
                <w:snapToGrid w:val="0"/>
              </w:rPr>
              <w:t>Membros ausentes com justificativa</w:t>
            </w:r>
          </w:p>
        </w:tc>
      </w:tr>
      <w:tr w:rsidR="6B50EAB8" w:rsidRPr="004D054C" w14:paraId="38E265EC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3EA54" w14:textId="3E9E5860" w:rsidR="3D43A454" w:rsidRPr="004D054C" w:rsidRDefault="0032638D" w:rsidP="0032638D">
            <w:pPr>
              <w:jc w:val="center"/>
              <w:rPr>
                <w:color w:val="FF0000"/>
              </w:rPr>
            </w:pPr>
            <w:r w:rsidRPr="004D054C">
              <w:t>AEAAV</w:t>
            </w:r>
          </w:p>
        </w:tc>
      </w:tr>
      <w:tr w:rsidR="00345781" w:rsidRPr="004D054C" w14:paraId="2B2A8B12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27E0C" w14:textId="22C8C811" w:rsidR="00345781" w:rsidRPr="004D054C" w:rsidRDefault="00345781" w:rsidP="0032638D">
            <w:pPr>
              <w:jc w:val="center"/>
            </w:pPr>
            <w:r w:rsidRPr="004D054C">
              <w:t>P.M. de Atibaia</w:t>
            </w:r>
          </w:p>
        </w:tc>
      </w:tr>
      <w:tr w:rsidR="00502970" w:rsidRPr="004D054C" w14:paraId="456C8B65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372EC" w14:textId="4698A74E" w:rsidR="00502970" w:rsidRPr="004D054C" w:rsidRDefault="00502970" w:rsidP="0032638D">
            <w:pPr>
              <w:jc w:val="center"/>
            </w:pPr>
            <w:r w:rsidRPr="004D054C">
              <w:t>P.M. de Salto</w:t>
            </w:r>
          </w:p>
        </w:tc>
      </w:tr>
      <w:tr w:rsidR="00502970" w:rsidRPr="004D054C" w14:paraId="4F737F87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B80A7" w14:textId="17EE1C6F" w:rsidR="00502970" w:rsidRPr="004D054C" w:rsidRDefault="00655CDB" w:rsidP="0032638D">
            <w:pPr>
              <w:jc w:val="center"/>
            </w:pPr>
            <w:r w:rsidRPr="004D054C">
              <w:t>P.M. de Santa Maria da Serra</w:t>
            </w:r>
          </w:p>
        </w:tc>
      </w:tr>
      <w:tr w:rsidR="00502970" w:rsidRPr="004D054C" w14:paraId="6DA9CBF9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B6B8D" w14:textId="578CE38D" w:rsidR="00502970" w:rsidRPr="004D054C" w:rsidRDefault="00186F90" w:rsidP="0032638D">
            <w:pPr>
              <w:jc w:val="center"/>
            </w:pPr>
            <w:r w:rsidRPr="004D054C">
              <w:t>Pró-Flor Atibaia</w:t>
            </w:r>
          </w:p>
        </w:tc>
      </w:tr>
      <w:tr w:rsidR="00186F90" w:rsidRPr="004D054C" w14:paraId="607E35EE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AADE7" w14:textId="5A0499AA" w:rsidR="00186F90" w:rsidRPr="004D054C" w:rsidRDefault="00C93BBF" w:rsidP="0032638D">
            <w:pPr>
              <w:jc w:val="center"/>
            </w:pPr>
            <w:r w:rsidRPr="004D054C">
              <w:t xml:space="preserve">Rotary </w:t>
            </w:r>
            <w:proofErr w:type="spellStart"/>
            <w:r w:rsidRPr="004D054C">
              <w:t>International</w:t>
            </w:r>
            <w:proofErr w:type="spellEnd"/>
            <w:r w:rsidRPr="004D054C">
              <w:t xml:space="preserve"> - D4590</w:t>
            </w:r>
          </w:p>
        </w:tc>
      </w:tr>
      <w:tr w:rsidR="00186F90" w:rsidRPr="004D054C" w14:paraId="72EA36CC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71A57" w14:textId="6747AE52" w:rsidR="00186F90" w:rsidRPr="004D054C" w:rsidRDefault="004F785E" w:rsidP="004F785E">
            <w:pPr>
              <w:jc w:val="center"/>
            </w:pPr>
            <w:r w:rsidRPr="004D054C">
              <w:t>SEMAE</w:t>
            </w:r>
          </w:p>
        </w:tc>
      </w:tr>
      <w:tr w:rsidR="00D4234B" w:rsidRPr="004D054C" w14:paraId="73CF9A16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C7B35" w14:textId="2DCFCEB3" w:rsidR="00D4234B" w:rsidRPr="004D054C" w:rsidRDefault="00D4234B" w:rsidP="004F785E">
            <w:pPr>
              <w:jc w:val="center"/>
            </w:pPr>
            <w:r w:rsidRPr="004D054C">
              <w:t>Sindicato Rural de Atibaia</w:t>
            </w:r>
          </w:p>
        </w:tc>
      </w:tr>
      <w:tr w:rsidR="00BA4851" w:rsidRPr="004D054C" w14:paraId="4F0AC3F9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CA88B" w14:textId="1AB176FB" w:rsidR="00BA4851" w:rsidRPr="004D054C" w:rsidRDefault="00BA4851" w:rsidP="004F785E">
            <w:pPr>
              <w:jc w:val="center"/>
            </w:pPr>
            <w:r w:rsidRPr="004D054C">
              <w:t>UNICAMP</w:t>
            </w:r>
          </w:p>
        </w:tc>
      </w:tr>
      <w:tr w:rsidR="5059081D" w:rsidRPr="004D054C" w14:paraId="71824282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95"/>
        </w:trPr>
        <w:tc>
          <w:tcPr>
            <w:tcW w:w="51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0396AE" w14:textId="7B0CDD19" w:rsidR="5059081D" w:rsidRPr="004D054C" w:rsidRDefault="5059081D" w:rsidP="0B25E12E">
            <w:pPr>
              <w:rPr>
                <w:highlight w:val="yellow"/>
              </w:rPr>
            </w:pPr>
          </w:p>
        </w:tc>
      </w:tr>
      <w:tr w:rsidR="007977CC" w:rsidRPr="004D054C" w14:paraId="2F41E045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B88F4" w14:textId="573E5AEA" w:rsidR="007977CC" w:rsidRPr="004D054C" w:rsidRDefault="007977CC" w:rsidP="0B25E12E">
            <w:pPr>
              <w:jc w:val="center"/>
              <w:rPr>
                <w:b/>
                <w:bCs/>
                <w:snapToGrid w:val="0"/>
              </w:rPr>
            </w:pPr>
            <w:r w:rsidRPr="004D054C">
              <w:rPr>
                <w:b/>
                <w:bCs/>
                <w:snapToGrid w:val="0"/>
              </w:rPr>
              <w:t>Demais presentes</w:t>
            </w:r>
          </w:p>
        </w:tc>
      </w:tr>
      <w:tr w:rsidR="007977CC" w:rsidRPr="004D054C" w14:paraId="47F83BA9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728" w:type="dxa"/>
            <w:vAlign w:val="center"/>
          </w:tcPr>
          <w:p w14:paraId="4D211550" w14:textId="32B9424C" w:rsidR="007977CC" w:rsidRPr="004D054C" w:rsidRDefault="007977CC" w:rsidP="0B25E12E">
            <w:pPr>
              <w:jc w:val="center"/>
              <w:rPr>
                <w:b/>
                <w:bCs/>
                <w:snapToGrid w:val="0"/>
              </w:rPr>
            </w:pPr>
            <w:r w:rsidRPr="004D054C">
              <w:rPr>
                <w:b/>
                <w:bCs/>
                <w:snapToGrid w:val="0"/>
              </w:rPr>
              <w:t>Entidade</w:t>
            </w:r>
          </w:p>
        </w:tc>
        <w:tc>
          <w:tcPr>
            <w:tcW w:w="3402" w:type="dxa"/>
            <w:vAlign w:val="center"/>
          </w:tcPr>
          <w:p w14:paraId="093B6E04" w14:textId="03AFF14B" w:rsidR="007977CC" w:rsidRPr="004D054C" w:rsidRDefault="007977CC" w:rsidP="0B25E12E">
            <w:pPr>
              <w:jc w:val="center"/>
              <w:rPr>
                <w:b/>
                <w:bCs/>
                <w:snapToGrid w:val="0"/>
              </w:rPr>
            </w:pPr>
            <w:r w:rsidRPr="004D054C">
              <w:rPr>
                <w:b/>
                <w:bCs/>
                <w:snapToGrid w:val="0"/>
              </w:rPr>
              <w:t>Representante</w:t>
            </w:r>
          </w:p>
        </w:tc>
      </w:tr>
      <w:tr w:rsidR="003C2D3D" w:rsidRPr="004D054C" w14:paraId="1AD8E43C" w14:textId="77777777" w:rsidTr="008D37FD">
        <w:tblPrEx>
          <w:tblCellMar>
            <w:left w:w="30" w:type="dxa"/>
            <w:right w:w="30" w:type="dxa"/>
          </w:tblCellMar>
        </w:tblPrEx>
        <w:trPr>
          <w:cantSplit/>
          <w:trHeight w:val="149"/>
        </w:trPr>
        <w:tc>
          <w:tcPr>
            <w:tcW w:w="1728" w:type="dxa"/>
            <w:vMerge w:val="restart"/>
            <w:shd w:val="clear" w:color="auto" w:fill="FFFFFF" w:themeFill="background1"/>
            <w:vAlign w:val="center"/>
          </w:tcPr>
          <w:p w14:paraId="11C320DE" w14:textId="45C18DC8" w:rsidR="003C2D3D" w:rsidRPr="004D054C" w:rsidRDefault="003C2D3D" w:rsidP="003C2D3D">
            <w:r w:rsidRPr="004D054C">
              <w:t>Agência das Bacias PCJ</w:t>
            </w:r>
          </w:p>
        </w:tc>
        <w:tc>
          <w:tcPr>
            <w:tcW w:w="3402" w:type="dxa"/>
            <w:shd w:val="clear" w:color="auto" w:fill="FFFFFF" w:themeFill="background1"/>
          </w:tcPr>
          <w:p w14:paraId="48E78F62" w14:textId="2B8C951D" w:rsidR="003C2D3D" w:rsidRPr="004D054C" w:rsidRDefault="003C2D3D" w:rsidP="003C2D3D">
            <w:r w:rsidRPr="004D054C">
              <w:t xml:space="preserve">Aline </w:t>
            </w:r>
            <w:proofErr w:type="spellStart"/>
            <w:r w:rsidRPr="004D054C">
              <w:t>Sebuske</w:t>
            </w:r>
            <w:proofErr w:type="spellEnd"/>
          </w:p>
        </w:tc>
      </w:tr>
      <w:tr w:rsidR="003C2D3D" w:rsidRPr="004D054C" w14:paraId="28A45BC7" w14:textId="77777777" w:rsidTr="008D37FD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728" w:type="dxa"/>
            <w:vMerge/>
            <w:vAlign w:val="center"/>
          </w:tcPr>
          <w:p w14:paraId="0F6C0C93" w14:textId="1FD03875" w:rsidR="003C2D3D" w:rsidRPr="004D054C" w:rsidRDefault="003C2D3D" w:rsidP="003C2D3D">
            <w:pPr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9C226EE" w14:textId="4B4133AE" w:rsidR="003C2D3D" w:rsidRPr="004D054C" w:rsidRDefault="003C2D3D" w:rsidP="003C2D3D">
            <w:pPr>
              <w:rPr>
                <w:highlight w:val="yellow"/>
              </w:rPr>
            </w:pPr>
            <w:r w:rsidRPr="004D054C">
              <w:t>Allan Patrick</w:t>
            </w:r>
          </w:p>
        </w:tc>
      </w:tr>
      <w:tr w:rsidR="003C2D3D" w:rsidRPr="004D054C" w14:paraId="320F5C5D" w14:textId="77777777" w:rsidTr="008D37FD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728" w:type="dxa"/>
            <w:vMerge/>
            <w:vAlign w:val="center"/>
          </w:tcPr>
          <w:p w14:paraId="5B8E9164" w14:textId="72353803" w:rsidR="003C2D3D" w:rsidRPr="004D054C" w:rsidRDefault="003C2D3D" w:rsidP="003C2D3D">
            <w:pPr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806BC91" w14:textId="1F687241" w:rsidR="003C2D3D" w:rsidRPr="004D054C" w:rsidRDefault="003C2D3D" w:rsidP="003C2D3D">
            <w:pPr>
              <w:rPr>
                <w:highlight w:val="yellow"/>
              </w:rPr>
            </w:pPr>
            <w:r w:rsidRPr="004D054C">
              <w:t xml:space="preserve">Diogo </w:t>
            </w:r>
            <w:proofErr w:type="spellStart"/>
            <w:proofErr w:type="gramStart"/>
            <w:r w:rsidRPr="004D054C">
              <w:t>B.Pedrozo</w:t>
            </w:r>
            <w:proofErr w:type="spellEnd"/>
            <w:proofErr w:type="gramEnd"/>
          </w:p>
        </w:tc>
      </w:tr>
      <w:tr w:rsidR="003C2D3D" w:rsidRPr="004D054C" w14:paraId="7FA89538" w14:textId="77777777" w:rsidTr="008D37FD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728" w:type="dxa"/>
            <w:vMerge/>
            <w:vAlign w:val="center"/>
          </w:tcPr>
          <w:p w14:paraId="4831135A" w14:textId="484C2E86" w:rsidR="003C2D3D" w:rsidRPr="004D054C" w:rsidRDefault="003C2D3D" w:rsidP="003C2D3D">
            <w:pPr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D1AD24D" w14:textId="04F3EB81" w:rsidR="003C2D3D" w:rsidRPr="004D054C" w:rsidRDefault="003C2D3D" w:rsidP="003C2D3D">
            <w:pPr>
              <w:rPr>
                <w:highlight w:val="yellow"/>
              </w:rPr>
            </w:pPr>
            <w:proofErr w:type="spellStart"/>
            <w:r w:rsidRPr="004D054C">
              <w:t>Kaique</w:t>
            </w:r>
            <w:proofErr w:type="spellEnd"/>
            <w:r w:rsidRPr="004D054C">
              <w:t xml:space="preserve"> Duarte Barretto</w:t>
            </w:r>
          </w:p>
        </w:tc>
      </w:tr>
      <w:tr w:rsidR="003C2D3D" w:rsidRPr="004D054C" w14:paraId="12B11955" w14:textId="77777777" w:rsidTr="008D37FD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728" w:type="dxa"/>
            <w:vMerge/>
            <w:vAlign w:val="center"/>
          </w:tcPr>
          <w:p w14:paraId="1910C856" w14:textId="5765712C" w:rsidR="003C2D3D" w:rsidRPr="004D054C" w:rsidRDefault="003C2D3D" w:rsidP="003C2D3D">
            <w:pPr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2DC158E" w14:textId="1C9E56B5" w:rsidR="003C2D3D" w:rsidRPr="004D054C" w:rsidRDefault="003C2D3D" w:rsidP="003C2D3D">
            <w:pPr>
              <w:rPr>
                <w:highlight w:val="yellow"/>
              </w:rPr>
            </w:pPr>
            <w:r w:rsidRPr="004D054C">
              <w:t>Livia Maria O. Modolo</w:t>
            </w:r>
          </w:p>
        </w:tc>
      </w:tr>
      <w:tr w:rsidR="003C2D3D" w:rsidRPr="004D054C" w14:paraId="1A9306AC" w14:textId="77777777" w:rsidTr="008D37FD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728" w:type="dxa"/>
            <w:vMerge/>
            <w:vAlign w:val="center"/>
          </w:tcPr>
          <w:p w14:paraId="3E1BF326" w14:textId="77777777" w:rsidR="003C2D3D" w:rsidRPr="004D054C" w:rsidRDefault="003C2D3D" w:rsidP="003C2D3D">
            <w:pPr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63BDF28" w14:textId="017122FE" w:rsidR="003C2D3D" w:rsidRPr="004D054C" w:rsidRDefault="003C2D3D" w:rsidP="003C2D3D">
            <w:pPr>
              <w:rPr>
                <w:highlight w:val="yellow"/>
              </w:rPr>
            </w:pPr>
            <w:proofErr w:type="spellStart"/>
            <w:r w:rsidRPr="004D054C">
              <w:t>Luclecia</w:t>
            </w:r>
            <w:proofErr w:type="spellEnd"/>
            <w:r w:rsidRPr="004D054C">
              <w:t xml:space="preserve"> Soares</w:t>
            </w:r>
          </w:p>
        </w:tc>
      </w:tr>
      <w:tr w:rsidR="004F7FCA" w:rsidRPr="004D054C" w14:paraId="54BEBFFC" w14:textId="77777777" w:rsidTr="00623D82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728" w:type="dxa"/>
            <w:vMerge w:val="restart"/>
            <w:shd w:val="clear" w:color="auto" w:fill="FFFFFF" w:themeFill="background1"/>
            <w:vAlign w:val="center"/>
          </w:tcPr>
          <w:p w14:paraId="15DAF08E" w14:textId="567EF935" w:rsidR="004F7FCA" w:rsidRPr="004D054C" w:rsidRDefault="004F7FCA" w:rsidP="004F7FCA">
            <w:pPr>
              <w:rPr>
                <w:highlight w:val="yellow"/>
              </w:rPr>
            </w:pPr>
            <w:r w:rsidRPr="004D054C">
              <w:t>Casa da Agricultura</w:t>
            </w:r>
          </w:p>
        </w:tc>
        <w:tc>
          <w:tcPr>
            <w:tcW w:w="3402" w:type="dxa"/>
            <w:shd w:val="clear" w:color="auto" w:fill="FFFFFF" w:themeFill="background1"/>
          </w:tcPr>
          <w:p w14:paraId="26A26755" w14:textId="6BA16794" w:rsidR="004F7FCA" w:rsidRPr="004D054C" w:rsidRDefault="004F7FCA" w:rsidP="004F7FCA">
            <w:pPr>
              <w:rPr>
                <w:highlight w:val="yellow"/>
              </w:rPr>
            </w:pPr>
            <w:proofErr w:type="spellStart"/>
            <w:r w:rsidRPr="004D054C">
              <w:t>Camilly</w:t>
            </w:r>
            <w:proofErr w:type="spellEnd"/>
            <w:r w:rsidRPr="004D054C">
              <w:t xml:space="preserve"> Vitória Pires</w:t>
            </w:r>
          </w:p>
        </w:tc>
      </w:tr>
      <w:tr w:rsidR="004F7FCA" w:rsidRPr="004D054C" w14:paraId="4698E9F4" w14:textId="77777777" w:rsidTr="00623D82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728" w:type="dxa"/>
            <w:vMerge/>
            <w:shd w:val="clear" w:color="auto" w:fill="FFFFFF" w:themeFill="background1"/>
            <w:vAlign w:val="center"/>
          </w:tcPr>
          <w:p w14:paraId="7F7F35EE" w14:textId="13F66D5F" w:rsidR="004F7FCA" w:rsidRPr="004D054C" w:rsidRDefault="004F7FCA" w:rsidP="004F7FCA">
            <w:pPr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BCC15CC" w14:textId="2A0F76BA" w:rsidR="004F7FCA" w:rsidRPr="004D054C" w:rsidRDefault="004F7FCA" w:rsidP="004F7FCA">
            <w:pPr>
              <w:rPr>
                <w:highlight w:val="yellow"/>
              </w:rPr>
            </w:pPr>
            <w:proofErr w:type="spellStart"/>
            <w:r w:rsidRPr="004D054C">
              <w:t>Kerollyn</w:t>
            </w:r>
            <w:proofErr w:type="spellEnd"/>
            <w:r w:rsidRPr="004D054C">
              <w:t xml:space="preserve"> O. da Costa</w:t>
            </w:r>
          </w:p>
        </w:tc>
      </w:tr>
      <w:tr w:rsidR="00D47395" w:rsidRPr="004D054C" w14:paraId="47CCC8AE" w14:textId="77777777" w:rsidTr="001F13B7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728" w:type="dxa"/>
            <w:vMerge w:val="restart"/>
            <w:shd w:val="clear" w:color="auto" w:fill="FFFFFF" w:themeFill="background1"/>
            <w:vAlign w:val="center"/>
          </w:tcPr>
          <w:p w14:paraId="419C2C8B" w14:textId="4779B3E6" w:rsidR="00D47395" w:rsidRPr="004D054C" w:rsidRDefault="00D47395" w:rsidP="00D47395">
            <w:pPr>
              <w:rPr>
                <w:highlight w:val="yellow"/>
              </w:rPr>
            </w:pPr>
            <w:r w:rsidRPr="004D054C">
              <w:t>DAE Jundiaí</w:t>
            </w:r>
          </w:p>
        </w:tc>
        <w:tc>
          <w:tcPr>
            <w:tcW w:w="3402" w:type="dxa"/>
            <w:shd w:val="clear" w:color="auto" w:fill="FFFFFF" w:themeFill="background1"/>
          </w:tcPr>
          <w:p w14:paraId="4D924A99" w14:textId="7B4C9AB5" w:rsidR="00D47395" w:rsidRPr="004D054C" w:rsidRDefault="00D47395" w:rsidP="00D47395">
            <w:pPr>
              <w:rPr>
                <w:highlight w:val="yellow"/>
              </w:rPr>
            </w:pPr>
            <w:r w:rsidRPr="004D054C">
              <w:t>Paulo</w:t>
            </w:r>
          </w:p>
        </w:tc>
      </w:tr>
      <w:tr w:rsidR="00D47395" w:rsidRPr="004D054C" w14:paraId="70C0A36F" w14:textId="77777777" w:rsidTr="001F13B7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728" w:type="dxa"/>
            <w:vMerge/>
            <w:shd w:val="clear" w:color="auto" w:fill="FFFFFF" w:themeFill="background1"/>
            <w:vAlign w:val="center"/>
          </w:tcPr>
          <w:p w14:paraId="325E2BF8" w14:textId="3FC829F1" w:rsidR="00D47395" w:rsidRPr="004D054C" w:rsidRDefault="00D47395" w:rsidP="00D47395">
            <w:pPr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23FE0E2" w14:textId="44D80465" w:rsidR="00D47395" w:rsidRPr="004D054C" w:rsidRDefault="00D47395" w:rsidP="00D47395">
            <w:pPr>
              <w:rPr>
                <w:highlight w:val="yellow"/>
              </w:rPr>
            </w:pPr>
            <w:r w:rsidRPr="004D054C">
              <w:t>Talita Rodrigues</w:t>
            </w:r>
          </w:p>
        </w:tc>
      </w:tr>
      <w:tr w:rsidR="00E96A63" w:rsidRPr="004D054C" w14:paraId="26E963F9" w14:textId="77777777" w:rsidTr="00F90056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728" w:type="dxa"/>
            <w:vMerge w:val="restart"/>
            <w:shd w:val="clear" w:color="auto" w:fill="FFFFFF" w:themeFill="background1"/>
            <w:vAlign w:val="center"/>
          </w:tcPr>
          <w:p w14:paraId="11542E61" w14:textId="038553AA" w:rsidR="00E96A63" w:rsidRPr="004D054C" w:rsidRDefault="00E96A63" w:rsidP="00E96A63">
            <w:r w:rsidRPr="004D054C">
              <w:t>PM de Charqueada</w:t>
            </w:r>
          </w:p>
        </w:tc>
        <w:tc>
          <w:tcPr>
            <w:tcW w:w="3402" w:type="dxa"/>
            <w:shd w:val="clear" w:color="auto" w:fill="FFFFFF" w:themeFill="background1"/>
          </w:tcPr>
          <w:p w14:paraId="248D64F3" w14:textId="1FF99D9D" w:rsidR="00E96A63" w:rsidRPr="004D054C" w:rsidRDefault="00E96A63" w:rsidP="00E96A63">
            <w:proofErr w:type="spellStart"/>
            <w:r w:rsidRPr="004D054C">
              <w:t>Airllym</w:t>
            </w:r>
            <w:proofErr w:type="spellEnd"/>
            <w:r w:rsidRPr="004D054C">
              <w:t xml:space="preserve"> Stanley</w:t>
            </w:r>
          </w:p>
        </w:tc>
      </w:tr>
      <w:tr w:rsidR="00E96A63" w:rsidRPr="004D054C" w14:paraId="47AF0024" w14:textId="77777777" w:rsidTr="00F90056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728" w:type="dxa"/>
            <w:vMerge/>
            <w:shd w:val="clear" w:color="auto" w:fill="FFFFFF" w:themeFill="background1"/>
            <w:vAlign w:val="center"/>
          </w:tcPr>
          <w:p w14:paraId="0986776C" w14:textId="77777777" w:rsidR="00E96A63" w:rsidRPr="004D054C" w:rsidRDefault="00E96A63" w:rsidP="00E96A63">
            <w:pPr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6A01E17" w14:textId="5DCBD26B" w:rsidR="00E96A63" w:rsidRPr="004D054C" w:rsidRDefault="00E96A63" w:rsidP="00E96A63">
            <w:r w:rsidRPr="004D054C">
              <w:t>Alessa</w:t>
            </w:r>
            <w:r w:rsidR="00754820">
              <w:t>n</w:t>
            </w:r>
            <w:r w:rsidRPr="004D054C">
              <w:t>dr</w:t>
            </w:r>
            <w:r w:rsidR="00754820">
              <w:t>o</w:t>
            </w:r>
            <w:r w:rsidRPr="004D054C">
              <w:t xml:space="preserve"> Carioca</w:t>
            </w:r>
          </w:p>
        </w:tc>
      </w:tr>
      <w:tr w:rsidR="00E96A63" w:rsidRPr="004D054C" w14:paraId="488F8FCB" w14:textId="77777777" w:rsidTr="004D054C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728" w:type="dxa"/>
            <w:vMerge/>
            <w:shd w:val="clear" w:color="auto" w:fill="FFFFFF" w:themeFill="background1"/>
            <w:vAlign w:val="center"/>
          </w:tcPr>
          <w:p w14:paraId="37E4FF21" w14:textId="77777777" w:rsidR="00E96A63" w:rsidRPr="004D054C" w:rsidRDefault="00E96A63" w:rsidP="00E96A63">
            <w:pPr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71C6D07" w14:textId="63C71F3A" w:rsidR="00E96A63" w:rsidRPr="004D054C" w:rsidRDefault="00E96A63" w:rsidP="00E96A63">
            <w:r w:rsidRPr="004D054C">
              <w:t>Yara Fonseca Murilo</w:t>
            </w:r>
          </w:p>
        </w:tc>
      </w:tr>
      <w:tr w:rsidR="00D47395" w:rsidRPr="004D054C" w14:paraId="51D8173E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728" w:type="dxa"/>
            <w:shd w:val="clear" w:color="auto" w:fill="FFFFFF" w:themeFill="background1"/>
            <w:vAlign w:val="center"/>
          </w:tcPr>
          <w:p w14:paraId="448DE4EC" w14:textId="16DF4E99" w:rsidR="00D47395" w:rsidRPr="004D054C" w:rsidRDefault="00E96A63" w:rsidP="000661E6">
            <w:pPr>
              <w:rPr>
                <w:highlight w:val="yellow"/>
              </w:rPr>
            </w:pPr>
            <w:r w:rsidRPr="004D054C">
              <w:t>SAA-CATI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293F985" w14:textId="0C389843" w:rsidR="00D47395" w:rsidRPr="004D054C" w:rsidRDefault="00E96A63" w:rsidP="0B25E12E">
            <w:r w:rsidRPr="004D054C">
              <w:t xml:space="preserve">Ricardo </w:t>
            </w:r>
            <w:proofErr w:type="spellStart"/>
            <w:r w:rsidRPr="004D054C">
              <w:t>Stipp</w:t>
            </w:r>
            <w:proofErr w:type="spellEnd"/>
          </w:p>
        </w:tc>
      </w:tr>
      <w:tr w:rsidR="00D47395" w:rsidRPr="004D054C" w14:paraId="0E85B461" w14:textId="77777777" w:rsidTr="0B25E12E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728" w:type="dxa"/>
            <w:shd w:val="clear" w:color="auto" w:fill="FFFFFF" w:themeFill="background1"/>
            <w:vAlign w:val="center"/>
          </w:tcPr>
          <w:p w14:paraId="224F26C9" w14:textId="1ABCF275" w:rsidR="00D47395" w:rsidRPr="004D054C" w:rsidRDefault="00983161" w:rsidP="000661E6">
            <w:pPr>
              <w:rPr>
                <w:highlight w:val="yellow"/>
              </w:rPr>
            </w:pPr>
            <w:r w:rsidRPr="004D054C">
              <w:t xml:space="preserve">WL </w:t>
            </w:r>
            <w:proofErr w:type="spellStart"/>
            <w:r w:rsidRPr="004D054C">
              <w:t>Arterfatos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18FA3A4" w14:textId="62D83946" w:rsidR="00D47395" w:rsidRPr="004D054C" w:rsidRDefault="00983161" w:rsidP="0B25E12E">
            <w:r w:rsidRPr="004D054C">
              <w:t>Ingo G</w:t>
            </w:r>
            <w:r w:rsidR="00CB443B">
              <w:t xml:space="preserve">uerra </w:t>
            </w:r>
            <w:proofErr w:type="spellStart"/>
            <w:r w:rsidR="00CB443B">
              <w:t>Werdeker</w:t>
            </w:r>
            <w:proofErr w:type="spellEnd"/>
          </w:p>
        </w:tc>
      </w:tr>
    </w:tbl>
    <w:p w14:paraId="6C0B67C1" w14:textId="2222D6CA" w:rsidR="003C7312" w:rsidRPr="00C90BE5" w:rsidRDefault="003C7312" w:rsidP="00C90BE5">
      <w:pPr>
        <w:pStyle w:val="NormalWeb"/>
        <w:widowControl w:val="0"/>
        <w:spacing w:before="0" w:after="0"/>
        <w:jc w:val="center"/>
        <w:rPr>
          <w:rFonts w:ascii="Times New Roman" w:hAnsi="Times New Roman"/>
          <w:b/>
          <w:bCs/>
          <w:sz w:val="20"/>
        </w:rPr>
      </w:pPr>
      <w:r w:rsidRPr="00C90BE5">
        <w:rPr>
          <w:rFonts w:ascii="Times New Roman" w:hAnsi="Times New Roman"/>
          <w:b/>
          <w:bCs/>
          <w:sz w:val="20"/>
        </w:rPr>
        <w:t xml:space="preserve">(T) </w:t>
      </w:r>
      <w:r w:rsidR="00BA1A0E" w:rsidRPr="00C90BE5">
        <w:rPr>
          <w:rFonts w:ascii="Times New Roman" w:hAnsi="Times New Roman"/>
          <w:b/>
          <w:bCs/>
          <w:sz w:val="20"/>
        </w:rPr>
        <w:t>-</w:t>
      </w:r>
      <w:r w:rsidRPr="00C90BE5">
        <w:rPr>
          <w:rFonts w:ascii="Times New Roman" w:hAnsi="Times New Roman"/>
          <w:b/>
          <w:bCs/>
          <w:sz w:val="20"/>
        </w:rPr>
        <w:t xml:space="preserve"> Titular</w:t>
      </w:r>
      <w:r w:rsidR="00BA1A0E" w:rsidRPr="00C90BE5">
        <w:rPr>
          <w:rFonts w:ascii="Times New Roman" w:hAnsi="Times New Roman"/>
          <w:b/>
          <w:bCs/>
          <w:sz w:val="20"/>
        </w:rPr>
        <w:tab/>
      </w:r>
      <w:r w:rsidRPr="00C90BE5">
        <w:rPr>
          <w:rFonts w:ascii="Times New Roman" w:hAnsi="Times New Roman"/>
          <w:b/>
          <w:bCs/>
          <w:sz w:val="20"/>
        </w:rPr>
        <w:t>(S)</w:t>
      </w:r>
      <w:r w:rsidR="00B850EE" w:rsidRPr="00C90BE5">
        <w:rPr>
          <w:rFonts w:ascii="Times New Roman" w:hAnsi="Times New Roman"/>
          <w:b/>
          <w:bCs/>
          <w:sz w:val="20"/>
        </w:rPr>
        <w:t xml:space="preserve"> </w:t>
      </w:r>
      <w:r w:rsidR="0069474C" w:rsidRPr="00C90BE5">
        <w:rPr>
          <w:rFonts w:ascii="Times New Roman" w:hAnsi="Times New Roman"/>
          <w:b/>
          <w:bCs/>
          <w:sz w:val="20"/>
        </w:rPr>
        <w:t>-</w:t>
      </w:r>
      <w:r w:rsidRPr="00C90BE5">
        <w:rPr>
          <w:rFonts w:ascii="Times New Roman" w:hAnsi="Times New Roman"/>
          <w:b/>
          <w:bCs/>
          <w:sz w:val="20"/>
        </w:rPr>
        <w:t xml:space="preserve"> Suplente</w:t>
      </w:r>
      <w:r w:rsidR="0069474C" w:rsidRPr="00C90BE5">
        <w:rPr>
          <w:rFonts w:ascii="Times New Roman" w:hAnsi="Times New Roman"/>
          <w:b/>
          <w:bCs/>
          <w:sz w:val="20"/>
        </w:rPr>
        <w:tab/>
      </w:r>
      <w:r w:rsidRPr="00C90BE5">
        <w:rPr>
          <w:rFonts w:ascii="Times New Roman" w:hAnsi="Times New Roman"/>
          <w:b/>
          <w:bCs/>
          <w:sz w:val="20"/>
        </w:rPr>
        <w:t xml:space="preserve">(R) </w:t>
      </w:r>
      <w:r w:rsidR="00B850EE" w:rsidRPr="00C90BE5">
        <w:rPr>
          <w:rFonts w:ascii="Times New Roman" w:hAnsi="Times New Roman"/>
          <w:b/>
          <w:bCs/>
          <w:sz w:val="20"/>
        </w:rPr>
        <w:t xml:space="preserve">- </w:t>
      </w:r>
      <w:r w:rsidRPr="00C90BE5">
        <w:rPr>
          <w:rFonts w:ascii="Times New Roman" w:hAnsi="Times New Roman"/>
          <w:b/>
          <w:bCs/>
          <w:sz w:val="20"/>
        </w:rPr>
        <w:t>Representante</w:t>
      </w:r>
    </w:p>
    <w:p w14:paraId="4101652C" w14:textId="77777777" w:rsidR="00753A0F" w:rsidRPr="00753A0F" w:rsidRDefault="00753A0F" w:rsidP="7C0363C6">
      <w:pPr>
        <w:pStyle w:val="NormalWeb"/>
        <w:widowControl w:val="0"/>
        <w:spacing w:before="0" w:after="0"/>
        <w:jc w:val="both"/>
        <w:rPr>
          <w:rFonts w:ascii="Times New Roman" w:hAnsi="Times New Roman"/>
          <w:b/>
          <w:bCs/>
          <w:sz w:val="20"/>
        </w:rPr>
      </w:pPr>
    </w:p>
    <w:p w14:paraId="30916795" w14:textId="523FEEDD" w:rsidR="002F5C50" w:rsidRPr="002A1704" w:rsidRDefault="688B5C00" w:rsidP="786E231C">
      <w:pPr>
        <w:pStyle w:val="Default"/>
        <w:tabs>
          <w:tab w:val="left" w:pos="1701"/>
        </w:tabs>
        <w:jc w:val="both"/>
        <w:rPr>
          <w:rFonts w:eastAsia="Times New Roman"/>
          <w:sz w:val="22"/>
          <w:szCs w:val="22"/>
        </w:rPr>
      </w:pPr>
      <w:bookmarkStart w:id="0" w:name="_Hlk14791978"/>
      <w:r w:rsidRPr="002A1704">
        <w:rPr>
          <w:rFonts w:eastAsia="Times New Roman"/>
          <w:sz w:val="22"/>
          <w:szCs w:val="22"/>
        </w:rPr>
        <w:t xml:space="preserve">Aos </w:t>
      </w:r>
      <w:r w:rsidR="115F2CA2" w:rsidRPr="002A1704">
        <w:rPr>
          <w:rFonts w:eastAsia="Times New Roman"/>
          <w:sz w:val="22"/>
          <w:szCs w:val="22"/>
        </w:rPr>
        <w:t xml:space="preserve">vinte e </w:t>
      </w:r>
      <w:r w:rsidR="2CAA7171" w:rsidRPr="002A1704">
        <w:rPr>
          <w:rFonts w:eastAsia="Times New Roman"/>
          <w:sz w:val="22"/>
          <w:szCs w:val="22"/>
        </w:rPr>
        <w:t xml:space="preserve">sete </w:t>
      </w:r>
      <w:r w:rsidRPr="002A1704">
        <w:rPr>
          <w:rFonts w:eastAsia="Times New Roman"/>
          <w:sz w:val="22"/>
          <w:szCs w:val="22"/>
        </w:rPr>
        <w:t xml:space="preserve">dias de </w:t>
      </w:r>
      <w:r w:rsidR="6A1B2217" w:rsidRPr="002A1704">
        <w:rPr>
          <w:rFonts w:eastAsia="Times New Roman"/>
          <w:sz w:val="22"/>
          <w:szCs w:val="22"/>
        </w:rPr>
        <w:t>outubro</w:t>
      </w:r>
      <w:r w:rsidR="115F2CA2" w:rsidRPr="002A1704">
        <w:rPr>
          <w:rFonts w:eastAsia="Times New Roman"/>
          <w:sz w:val="22"/>
          <w:szCs w:val="22"/>
        </w:rPr>
        <w:t xml:space="preserve"> </w:t>
      </w:r>
      <w:r w:rsidRPr="002A1704">
        <w:rPr>
          <w:rFonts w:eastAsia="Times New Roman"/>
          <w:sz w:val="22"/>
          <w:szCs w:val="22"/>
        </w:rPr>
        <w:t>de 202</w:t>
      </w:r>
      <w:r w:rsidR="41C82411" w:rsidRPr="002A1704">
        <w:rPr>
          <w:rFonts w:eastAsia="Times New Roman"/>
          <w:sz w:val="22"/>
          <w:szCs w:val="22"/>
        </w:rPr>
        <w:t>3</w:t>
      </w:r>
      <w:r w:rsidRPr="002A1704">
        <w:rPr>
          <w:rFonts w:eastAsia="Times New Roman"/>
          <w:sz w:val="22"/>
          <w:szCs w:val="22"/>
        </w:rPr>
        <w:t xml:space="preserve">, realizou-se </w:t>
      </w:r>
      <w:r w:rsidR="767A22D6" w:rsidRPr="002A1704">
        <w:rPr>
          <w:rFonts w:eastAsia="Times New Roman"/>
          <w:sz w:val="22"/>
          <w:szCs w:val="22"/>
        </w:rPr>
        <w:t xml:space="preserve">no </w:t>
      </w:r>
      <w:r w:rsidR="767A22D6" w:rsidRPr="002A1704">
        <w:rPr>
          <w:sz w:val="22"/>
          <w:szCs w:val="22"/>
        </w:rPr>
        <w:t>Centro Cultural de Charqueada</w:t>
      </w:r>
      <w:r w:rsidR="767A22D6" w:rsidRPr="002A1704">
        <w:rPr>
          <w:rFonts w:eastAsia="Times New Roman"/>
          <w:sz w:val="22"/>
          <w:szCs w:val="22"/>
        </w:rPr>
        <w:t xml:space="preserve"> em </w:t>
      </w:r>
      <w:r w:rsidR="767A22D6" w:rsidRPr="002A1704">
        <w:rPr>
          <w:sz w:val="22"/>
          <w:szCs w:val="22"/>
        </w:rPr>
        <w:t>Charqueada</w:t>
      </w:r>
      <w:r w:rsidR="767A22D6" w:rsidRPr="002A1704">
        <w:rPr>
          <w:rFonts w:eastAsia="Times New Roman"/>
          <w:sz w:val="22"/>
          <w:szCs w:val="22"/>
        </w:rPr>
        <w:t>/SP</w:t>
      </w:r>
      <w:r w:rsidRPr="002A1704">
        <w:rPr>
          <w:rFonts w:eastAsia="Times New Roman"/>
          <w:sz w:val="22"/>
          <w:szCs w:val="22"/>
        </w:rPr>
        <w:t xml:space="preserve">, a </w:t>
      </w:r>
      <w:r w:rsidR="36276F9E" w:rsidRPr="002A1704">
        <w:rPr>
          <w:rFonts w:eastAsia="Times New Roman"/>
          <w:sz w:val="22"/>
          <w:szCs w:val="22"/>
        </w:rPr>
        <w:t>1</w:t>
      </w:r>
      <w:r w:rsidR="0F026349" w:rsidRPr="002A1704">
        <w:rPr>
          <w:rFonts w:eastAsia="Times New Roman"/>
          <w:sz w:val="22"/>
          <w:szCs w:val="22"/>
        </w:rPr>
        <w:t>5</w:t>
      </w:r>
      <w:r w:rsidR="7B7C898D" w:rsidRPr="002A1704">
        <w:rPr>
          <w:rFonts w:eastAsia="Times New Roman"/>
          <w:sz w:val="22"/>
          <w:szCs w:val="22"/>
        </w:rPr>
        <w:t>6</w:t>
      </w:r>
      <w:r w:rsidRPr="002A1704">
        <w:rPr>
          <w:rFonts w:eastAsia="Times New Roman"/>
          <w:sz w:val="22"/>
          <w:szCs w:val="22"/>
        </w:rPr>
        <w:t xml:space="preserve">ª Reunião Ordinária da Câmara Técnica de </w:t>
      </w:r>
      <w:r w:rsidR="36276F9E" w:rsidRPr="002A1704">
        <w:rPr>
          <w:rFonts w:eastAsia="Times New Roman"/>
          <w:sz w:val="22"/>
          <w:szCs w:val="22"/>
        </w:rPr>
        <w:t>Uso e Conservação de Água no meio Rural</w:t>
      </w:r>
      <w:r w:rsidRPr="002A1704">
        <w:rPr>
          <w:rFonts w:eastAsia="Times New Roman"/>
          <w:sz w:val="22"/>
          <w:szCs w:val="22"/>
        </w:rPr>
        <w:t xml:space="preserve"> (CT-</w:t>
      </w:r>
      <w:r w:rsidR="36276F9E" w:rsidRPr="002A1704">
        <w:rPr>
          <w:rFonts w:eastAsia="Times New Roman"/>
          <w:sz w:val="22"/>
          <w:szCs w:val="22"/>
        </w:rPr>
        <w:t>Rural</w:t>
      </w:r>
      <w:r w:rsidRPr="002A1704">
        <w:rPr>
          <w:rFonts w:eastAsia="Times New Roman"/>
          <w:sz w:val="22"/>
          <w:szCs w:val="22"/>
        </w:rPr>
        <w:t>) dos Comitês PCJ.</w:t>
      </w:r>
      <w:r w:rsidR="279F1651" w:rsidRPr="002A1704">
        <w:rPr>
          <w:rFonts w:eastAsia="Times New Roman"/>
          <w:sz w:val="22"/>
          <w:szCs w:val="22"/>
        </w:rPr>
        <w:t xml:space="preserve"> </w:t>
      </w:r>
      <w:r w:rsidR="2A024601" w:rsidRPr="002A1704">
        <w:rPr>
          <w:rFonts w:eastAsia="Times New Roman"/>
          <w:b/>
          <w:bCs/>
          <w:sz w:val="22"/>
          <w:szCs w:val="22"/>
        </w:rPr>
        <w:t>Pauta:</w:t>
      </w:r>
      <w:r w:rsidR="2A024601" w:rsidRPr="002A1704">
        <w:rPr>
          <w:rFonts w:eastAsia="Times New Roman"/>
          <w:sz w:val="22"/>
          <w:szCs w:val="22"/>
        </w:rPr>
        <w:t xml:space="preserve"> A pauta e a convocação da reunião foram enviadas aos presentes por meio de mensagem eletrônica, em </w:t>
      </w:r>
      <w:r w:rsidR="7815F337" w:rsidRPr="002A1704">
        <w:rPr>
          <w:rFonts w:eastAsia="Times New Roman"/>
          <w:sz w:val="22"/>
          <w:szCs w:val="22"/>
        </w:rPr>
        <w:t>27</w:t>
      </w:r>
      <w:r w:rsidR="03D1A94D" w:rsidRPr="002A1704">
        <w:rPr>
          <w:rFonts w:eastAsia="Times New Roman"/>
          <w:sz w:val="22"/>
          <w:szCs w:val="22"/>
        </w:rPr>
        <w:t xml:space="preserve"> de </w:t>
      </w:r>
      <w:r w:rsidR="5ACEFC26" w:rsidRPr="002A1704">
        <w:rPr>
          <w:rFonts w:eastAsia="Times New Roman"/>
          <w:sz w:val="22"/>
          <w:szCs w:val="22"/>
        </w:rPr>
        <w:t xml:space="preserve">outubro </w:t>
      </w:r>
      <w:r w:rsidR="2A024601" w:rsidRPr="002A1704">
        <w:rPr>
          <w:rFonts w:eastAsia="Times New Roman"/>
          <w:sz w:val="22"/>
          <w:szCs w:val="22"/>
        </w:rPr>
        <w:t>de 202</w:t>
      </w:r>
      <w:r w:rsidR="0D5EA61F" w:rsidRPr="002A1704">
        <w:rPr>
          <w:rFonts w:eastAsia="Times New Roman"/>
          <w:sz w:val="22"/>
          <w:szCs w:val="22"/>
        </w:rPr>
        <w:t>3</w:t>
      </w:r>
      <w:r w:rsidR="2A024601" w:rsidRPr="002A1704">
        <w:rPr>
          <w:rFonts w:eastAsia="Times New Roman"/>
          <w:sz w:val="22"/>
          <w:szCs w:val="22"/>
        </w:rPr>
        <w:t>.</w:t>
      </w:r>
      <w:r w:rsidR="00013A6D" w:rsidRPr="002A1704">
        <w:rPr>
          <w:sz w:val="22"/>
          <w:szCs w:val="22"/>
        </w:rPr>
        <w:t xml:space="preserve"> </w:t>
      </w:r>
      <w:r w:rsidR="590E0BB2" w:rsidRPr="002A1704">
        <w:rPr>
          <w:rFonts w:eastAsia="Times New Roman"/>
          <w:b/>
          <w:bCs/>
          <w:sz w:val="22"/>
          <w:szCs w:val="22"/>
        </w:rPr>
        <w:t>1</w:t>
      </w:r>
      <w:r w:rsidR="2A024601" w:rsidRPr="002A1704">
        <w:rPr>
          <w:rFonts w:eastAsia="Times New Roman"/>
          <w:b/>
          <w:bCs/>
          <w:sz w:val="22"/>
          <w:szCs w:val="22"/>
        </w:rPr>
        <w:t>. Abertura da</w:t>
      </w:r>
      <w:r w:rsidR="6BB43449" w:rsidRPr="002A1704">
        <w:rPr>
          <w:rFonts w:eastAsia="Times New Roman"/>
          <w:b/>
          <w:bCs/>
          <w:sz w:val="22"/>
          <w:szCs w:val="22"/>
        </w:rPr>
        <w:t xml:space="preserve"> 1</w:t>
      </w:r>
      <w:r w:rsidR="6D3770C6" w:rsidRPr="002A1704">
        <w:rPr>
          <w:rFonts w:eastAsia="Times New Roman"/>
          <w:b/>
          <w:bCs/>
          <w:sz w:val="22"/>
          <w:szCs w:val="22"/>
        </w:rPr>
        <w:t>5</w:t>
      </w:r>
      <w:r w:rsidR="4DCB6332" w:rsidRPr="002A1704">
        <w:rPr>
          <w:rFonts w:eastAsia="Times New Roman"/>
          <w:b/>
          <w:bCs/>
          <w:sz w:val="22"/>
          <w:szCs w:val="22"/>
        </w:rPr>
        <w:t>6</w:t>
      </w:r>
      <w:r w:rsidR="2A024601" w:rsidRPr="002A1704">
        <w:rPr>
          <w:rFonts w:eastAsia="Times New Roman"/>
          <w:b/>
          <w:bCs/>
          <w:sz w:val="22"/>
          <w:szCs w:val="22"/>
        </w:rPr>
        <w:t xml:space="preserve">ª </w:t>
      </w:r>
      <w:r w:rsidR="6BB43449" w:rsidRPr="002A1704">
        <w:rPr>
          <w:rFonts w:eastAsia="Times New Roman"/>
          <w:b/>
          <w:bCs/>
          <w:sz w:val="22"/>
          <w:szCs w:val="22"/>
        </w:rPr>
        <w:t>Reunião Ordinária da Câmara Técnica de Uso e Conservação da Água no Meio Rural (</w:t>
      </w:r>
      <w:r w:rsidR="2A024601" w:rsidRPr="002A1704">
        <w:rPr>
          <w:rFonts w:eastAsia="Times New Roman"/>
          <w:b/>
          <w:bCs/>
          <w:sz w:val="22"/>
          <w:szCs w:val="22"/>
        </w:rPr>
        <w:t>CT-</w:t>
      </w:r>
      <w:r w:rsidR="6BB43449" w:rsidRPr="002A1704">
        <w:rPr>
          <w:rFonts w:eastAsia="Times New Roman"/>
          <w:b/>
          <w:bCs/>
          <w:sz w:val="22"/>
          <w:szCs w:val="22"/>
        </w:rPr>
        <w:t>RURAL)</w:t>
      </w:r>
      <w:r w:rsidR="741626EC" w:rsidRPr="002A1704">
        <w:rPr>
          <w:rFonts w:eastAsia="Times New Roman"/>
          <w:b/>
          <w:bCs/>
          <w:sz w:val="22"/>
          <w:szCs w:val="22"/>
        </w:rPr>
        <w:t>:</w:t>
      </w:r>
      <w:r w:rsidR="2A024601" w:rsidRPr="002A1704">
        <w:rPr>
          <w:rFonts w:eastAsia="Times New Roman"/>
          <w:sz w:val="22"/>
          <w:szCs w:val="22"/>
        </w:rPr>
        <w:t xml:space="preserve"> A abertura da </w:t>
      </w:r>
      <w:r w:rsidR="1E09E712" w:rsidRPr="002A1704">
        <w:rPr>
          <w:rFonts w:eastAsia="Times New Roman"/>
          <w:sz w:val="22"/>
          <w:szCs w:val="22"/>
        </w:rPr>
        <w:t>reunião</w:t>
      </w:r>
      <w:r w:rsidR="6FA9BDF9" w:rsidRPr="002A1704">
        <w:rPr>
          <w:rFonts w:eastAsia="Times New Roman"/>
          <w:sz w:val="22"/>
          <w:szCs w:val="22"/>
        </w:rPr>
        <w:t xml:space="preserve"> </w:t>
      </w:r>
      <w:r w:rsidR="144BBB04" w:rsidRPr="002A1704">
        <w:rPr>
          <w:rFonts w:eastAsia="Times New Roman"/>
          <w:sz w:val="22"/>
          <w:szCs w:val="22"/>
        </w:rPr>
        <w:t>foi realizada pelo Sr. João Primo Baraldi, representante d</w:t>
      </w:r>
      <w:r w:rsidR="00013A6D" w:rsidRPr="002A1704">
        <w:rPr>
          <w:rFonts w:eastAsia="Times New Roman"/>
          <w:sz w:val="22"/>
          <w:szCs w:val="22"/>
        </w:rPr>
        <w:t>o</w:t>
      </w:r>
      <w:r w:rsidR="144BBB04" w:rsidRPr="002A1704">
        <w:rPr>
          <w:rFonts w:eastAsia="Times New Roman"/>
          <w:sz w:val="22"/>
          <w:szCs w:val="22"/>
        </w:rPr>
        <w:t xml:space="preserve"> Sindicato Rural de Rio Claro/SP e coordenador da CT-Rural, que agradeceu a </w:t>
      </w:r>
      <w:r w:rsidR="144BBB04" w:rsidRPr="002A1704">
        <w:rPr>
          <w:rFonts w:eastAsia="Times New Roman"/>
          <w:sz w:val="22"/>
          <w:szCs w:val="22"/>
        </w:rPr>
        <w:lastRenderedPageBreak/>
        <w:t>presença de todos e informou aos presentes a existência de quórum</w:t>
      </w:r>
      <w:r w:rsidR="710AE7B7" w:rsidRPr="002A1704">
        <w:rPr>
          <w:rFonts w:eastAsia="Times New Roman"/>
          <w:sz w:val="22"/>
          <w:szCs w:val="22"/>
        </w:rPr>
        <w:t xml:space="preserve"> para </w:t>
      </w:r>
      <w:r w:rsidR="00100CCA" w:rsidRPr="002A1704">
        <w:rPr>
          <w:rFonts w:eastAsia="Times New Roman"/>
          <w:sz w:val="22"/>
          <w:szCs w:val="22"/>
        </w:rPr>
        <w:t xml:space="preserve">o </w:t>
      </w:r>
      <w:r w:rsidR="710AE7B7" w:rsidRPr="002A1704">
        <w:rPr>
          <w:rFonts w:eastAsia="Times New Roman"/>
          <w:sz w:val="22"/>
          <w:szCs w:val="22"/>
        </w:rPr>
        <w:t>início da reunião</w:t>
      </w:r>
      <w:r w:rsidR="144BBB04" w:rsidRPr="002A1704">
        <w:rPr>
          <w:rFonts w:eastAsia="Times New Roman"/>
          <w:sz w:val="22"/>
          <w:szCs w:val="22"/>
        </w:rPr>
        <w:t xml:space="preserve">. </w:t>
      </w:r>
      <w:r w:rsidR="283D3BF9" w:rsidRPr="002A1704">
        <w:rPr>
          <w:rFonts w:eastAsia="Times New Roman"/>
          <w:sz w:val="22"/>
          <w:szCs w:val="22"/>
        </w:rPr>
        <w:t xml:space="preserve">Na sequência, o Sr. João Baraldi, convidou a Sra. </w:t>
      </w:r>
      <w:r w:rsidR="7B46B3EB" w:rsidRPr="002A1704">
        <w:rPr>
          <w:sz w:val="22"/>
          <w:szCs w:val="22"/>
        </w:rPr>
        <w:t>Paola Mandetta Tokumoto</w:t>
      </w:r>
      <w:r w:rsidR="283D3BF9" w:rsidRPr="002A1704">
        <w:rPr>
          <w:rFonts w:eastAsia="Times New Roman"/>
          <w:sz w:val="22"/>
          <w:szCs w:val="22"/>
        </w:rPr>
        <w:t>, representante da P</w:t>
      </w:r>
      <w:r w:rsidR="7DE9AD19" w:rsidRPr="002A1704">
        <w:rPr>
          <w:rFonts w:eastAsia="Times New Roman"/>
          <w:sz w:val="22"/>
          <w:szCs w:val="22"/>
        </w:rPr>
        <w:t xml:space="preserve">refeitura Municipal de </w:t>
      </w:r>
      <w:r w:rsidR="7DE9AD19" w:rsidRPr="002A1704">
        <w:rPr>
          <w:sz w:val="22"/>
          <w:szCs w:val="22"/>
        </w:rPr>
        <w:t>Charqueada</w:t>
      </w:r>
      <w:r w:rsidR="283D3BF9" w:rsidRPr="002A1704">
        <w:rPr>
          <w:rFonts w:eastAsia="Times New Roman"/>
          <w:sz w:val="22"/>
          <w:szCs w:val="22"/>
        </w:rPr>
        <w:t>/SP,</w:t>
      </w:r>
      <w:r w:rsidR="2E6650CC" w:rsidRPr="002A1704">
        <w:rPr>
          <w:rFonts w:eastAsia="Times New Roman"/>
          <w:sz w:val="22"/>
          <w:szCs w:val="22"/>
        </w:rPr>
        <w:t xml:space="preserve"> </w:t>
      </w:r>
      <w:r w:rsidR="283D3BF9" w:rsidRPr="002A1704">
        <w:rPr>
          <w:rFonts w:eastAsia="Times New Roman"/>
          <w:sz w:val="22"/>
          <w:szCs w:val="22"/>
        </w:rPr>
        <w:t xml:space="preserve">anfitriã da reunião, que agradeceu a presença de todos </w:t>
      </w:r>
      <w:r w:rsidR="60FFBCE8" w:rsidRPr="002A1704">
        <w:rPr>
          <w:rFonts w:eastAsia="Times New Roman"/>
          <w:sz w:val="22"/>
          <w:szCs w:val="22"/>
        </w:rPr>
        <w:t xml:space="preserve">e fez uma </w:t>
      </w:r>
      <w:r w:rsidR="4B594948" w:rsidRPr="002A1704">
        <w:rPr>
          <w:rFonts w:eastAsia="Times New Roman"/>
          <w:sz w:val="22"/>
          <w:szCs w:val="22"/>
        </w:rPr>
        <w:t xml:space="preserve">breve </w:t>
      </w:r>
      <w:r w:rsidR="60FFBCE8" w:rsidRPr="002A1704">
        <w:rPr>
          <w:rFonts w:eastAsia="Times New Roman"/>
          <w:sz w:val="22"/>
          <w:szCs w:val="22"/>
        </w:rPr>
        <w:t xml:space="preserve">contextualização sobre </w:t>
      </w:r>
      <w:r w:rsidR="4ED82F78" w:rsidRPr="002A1704">
        <w:rPr>
          <w:rFonts w:eastAsia="Times New Roman"/>
          <w:sz w:val="22"/>
          <w:szCs w:val="22"/>
        </w:rPr>
        <w:t xml:space="preserve">os trabalhos que a prefeitura vem desenvolvendo junto </w:t>
      </w:r>
      <w:r w:rsidR="00BD2977" w:rsidRPr="002A1704">
        <w:rPr>
          <w:rFonts w:eastAsia="Times New Roman"/>
          <w:sz w:val="22"/>
          <w:szCs w:val="22"/>
        </w:rPr>
        <w:t>a</w:t>
      </w:r>
      <w:r w:rsidR="4ED82F78" w:rsidRPr="002A1704">
        <w:rPr>
          <w:rFonts w:eastAsia="Times New Roman"/>
          <w:sz w:val="22"/>
          <w:szCs w:val="22"/>
        </w:rPr>
        <w:t>os produtores rurais do município</w:t>
      </w:r>
      <w:r w:rsidR="2B2FEE03" w:rsidRPr="002A1704">
        <w:rPr>
          <w:rFonts w:eastAsia="Times New Roman"/>
          <w:sz w:val="22"/>
          <w:szCs w:val="22"/>
        </w:rPr>
        <w:t>.</w:t>
      </w:r>
      <w:r w:rsidR="00BD2977" w:rsidRPr="002A1704">
        <w:rPr>
          <w:rFonts w:eastAsia="Times New Roman"/>
          <w:sz w:val="22"/>
          <w:szCs w:val="22"/>
        </w:rPr>
        <w:t xml:space="preserve"> </w:t>
      </w:r>
      <w:r w:rsidR="38B5724F" w:rsidRPr="002A1704">
        <w:rPr>
          <w:rFonts w:eastAsia="Times New Roman"/>
          <w:b/>
          <w:bCs/>
          <w:sz w:val="22"/>
          <w:szCs w:val="22"/>
        </w:rPr>
        <w:t>2. Informes. 2</w:t>
      </w:r>
      <w:r w:rsidR="2A024601" w:rsidRPr="002A1704">
        <w:rPr>
          <w:rFonts w:eastAsia="Times New Roman"/>
          <w:b/>
          <w:bCs/>
          <w:sz w:val="22"/>
          <w:szCs w:val="22"/>
        </w:rPr>
        <w:t xml:space="preserve">.1. da Coordenação da </w:t>
      </w:r>
      <w:r w:rsidR="38B5724F" w:rsidRPr="002A1704">
        <w:rPr>
          <w:rFonts w:eastAsia="Times New Roman"/>
          <w:b/>
          <w:bCs/>
          <w:sz w:val="22"/>
          <w:szCs w:val="22"/>
        </w:rPr>
        <w:t>CT-RURAL</w:t>
      </w:r>
      <w:r w:rsidR="741626EC" w:rsidRPr="002A1704">
        <w:rPr>
          <w:rFonts w:eastAsia="Times New Roman"/>
          <w:b/>
          <w:bCs/>
          <w:sz w:val="22"/>
          <w:szCs w:val="22"/>
        </w:rPr>
        <w:t>:</w:t>
      </w:r>
      <w:r w:rsidR="2A024601" w:rsidRPr="002A1704">
        <w:rPr>
          <w:rFonts w:eastAsia="Times New Roman"/>
          <w:b/>
          <w:bCs/>
          <w:sz w:val="22"/>
          <w:szCs w:val="22"/>
        </w:rPr>
        <w:t xml:space="preserve"> </w:t>
      </w:r>
      <w:r w:rsidR="30C393D4" w:rsidRPr="002A1704">
        <w:rPr>
          <w:rFonts w:eastAsia="Times New Roman"/>
          <w:b/>
          <w:bCs/>
          <w:sz w:val="22"/>
          <w:szCs w:val="22"/>
        </w:rPr>
        <w:t>a</w:t>
      </w:r>
      <w:r w:rsidR="00420DB5" w:rsidRPr="002A1704">
        <w:rPr>
          <w:rFonts w:eastAsia="Times New Roman"/>
          <w:b/>
          <w:bCs/>
          <w:sz w:val="22"/>
          <w:szCs w:val="22"/>
        </w:rPr>
        <w:t>)</w:t>
      </w:r>
      <w:r w:rsidR="00420DB5" w:rsidRPr="002A1704">
        <w:rPr>
          <w:rFonts w:eastAsia="Times New Roman"/>
          <w:sz w:val="22"/>
          <w:szCs w:val="22"/>
        </w:rPr>
        <w:t xml:space="preserve"> </w:t>
      </w:r>
      <w:r w:rsidR="2F6F6FC4" w:rsidRPr="002A1704">
        <w:rPr>
          <w:rFonts w:eastAsia="Times New Roman"/>
          <w:sz w:val="22"/>
          <w:szCs w:val="22"/>
        </w:rPr>
        <w:t xml:space="preserve">O Sr. </w:t>
      </w:r>
      <w:r w:rsidR="2C4A455E" w:rsidRPr="002A1704">
        <w:rPr>
          <w:rFonts w:eastAsia="Times New Roman"/>
          <w:sz w:val="22"/>
          <w:szCs w:val="22"/>
        </w:rPr>
        <w:t>Denis Herisson</w:t>
      </w:r>
      <w:r w:rsidR="00415685" w:rsidRPr="002A1704">
        <w:rPr>
          <w:rFonts w:eastAsia="Times New Roman"/>
          <w:sz w:val="22"/>
          <w:szCs w:val="22"/>
        </w:rPr>
        <w:t xml:space="preserve"> da Silva</w:t>
      </w:r>
      <w:r w:rsidR="2C4A455E" w:rsidRPr="002A1704">
        <w:rPr>
          <w:rFonts w:eastAsia="Times New Roman"/>
          <w:sz w:val="22"/>
          <w:szCs w:val="22"/>
        </w:rPr>
        <w:t>, representante da SAA/CATI e coordenador-adjunto da CT-Rural,</w:t>
      </w:r>
      <w:r w:rsidR="7CB5F1C0" w:rsidRPr="002A1704">
        <w:rPr>
          <w:rFonts w:eastAsia="Times New Roman"/>
          <w:sz w:val="22"/>
          <w:szCs w:val="22"/>
        </w:rPr>
        <w:t xml:space="preserve"> </w:t>
      </w:r>
      <w:r w:rsidR="35D5E686" w:rsidRPr="002A1704">
        <w:rPr>
          <w:rFonts w:eastAsia="Times New Roman"/>
          <w:sz w:val="22"/>
          <w:szCs w:val="22"/>
        </w:rPr>
        <w:t>reforçou o convite para o</w:t>
      </w:r>
      <w:r w:rsidR="02EFEC4D" w:rsidRPr="002A1704">
        <w:rPr>
          <w:rFonts w:eastAsia="Times New Roman"/>
          <w:sz w:val="22"/>
          <w:szCs w:val="22"/>
        </w:rPr>
        <w:t xml:space="preserve"> </w:t>
      </w:r>
      <w:r w:rsidR="11C46610" w:rsidRPr="002A1704">
        <w:rPr>
          <w:rFonts w:eastAsia="Times New Roman"/>
          <w:sz w:val="22"/>
          <w:szCs w:val="22"/>
        </w:rPr>
        <w:t>Workshop “Qualidade e uso da água como indicador de sustentabilidade no Setor Agropecuário” organizado pela CT-Rural previsto para ocorrer no dia 30/10/2023</w:t>
      </w:r>
      <w:r w:rsidR="002D59AF" w:rsidRPr="002A1704">
        <w:rPr>
          <w:rFonts w:eastAsia="Times New Roman"/>
          <w:sz w:val="22"/>
          <w:szCs w:val="22"/>
        </w:rPr>
        <w:t xml:space="preserve"> </w:t>
      </w:r>
      <w:r w:rsidR="7E35D080" w:rsidRPr="002A1704">
        <w:rPr>
          <w:rFonts w:eastAsia="Times New Roman"/>
          <w:sz w:val="22"/>
          <w:szCs w:val="22"/>
        </w:rPr>
        <w:t>às 9h00</w:t>
      </w:r>
      <w:r w:rsidR="0B96BB81" w:rsidRPr="002A1704">
        <w:rPr>
          <w:rFonts w:eastAsia="Times New Roman"/>
          <w:sz w:val="22"/>
          <w:szCs w:val="22"/>
        </w:rPr>
        <w:t xml:space="preserve"> </w:t>
      </w:r>
      <w:r w:rsidR="002D59AF" w:rsidRPr="002A1704">
        <w:rPr>
          <w:rFonts w:eastAsia="Times New Roman"/>
          <w:sz w:val="22"/>
          <w:szCs w:val="22"/>
        </w:rPr>
        <w:t>com</w:t>
      </w:r>
      <w:r w:rsidR="7E35D080" w:rsidRPr="002A1704">
        <w:rPr>
          <w:rFonts w:eastAsia="Times New Roman"/>
          <w:sz w:val="22"/>
          <w:szCs w:val="22"/>
        </w:rPr>
        <w:t xml:space="preserve"> transmissão pelo </w:t>
      </w:r>
      <w:r w:rsidR="00E318D9" w:rsidRPr="002A1704">
        <w:rPr>
          <w:rFonts w:eastAsia="Times New Roman"/>
          <w:sz w:val="22"/>
          <w:szCs w:val="22"/>
        </w:rPr>
        <w:t>Y</w:t>
      </w:r>
      <w:r w:rsidR="7E35D080" w:rsidRPr="002A1704">
        <w:rPr>
          <w:rFonts w:eastAsia="Times New Roman"/>
          <w:sz w:val="22"/>
          <w:szCs w:val="22"/>
        </w:rPr>
        <w:t>ou</w:t>
      </w:r>
      <w:r w:rsidR="00D4626B" w:rsidRPr="002A1704">
        <w:rPr>
          <w:rFonts w:eastAsia="Times New Roman"/>
          <w:sz w:val="22"/>
          <w:szCs w:val="22"/>
        </w:rPr>
        <w:t>t</w:t>
      </w:r>
      <w:r w:rsidR="7E35D080" w:rsidRPr="002A1704">
        <w:rPr>
          <w:rFonts w:eastAsia="Times New Roman"/>
          <w:sz w:val="22"/>
          <w:szCs w:val="22"/>
        </w:rPr>
        <w:t>ube</w:t>
      </w:r>
      <w:r w:rsidR="11C46610" w:rsidRPr="002A1704">
        <w:rPr>
          <w:rFonts w:eastAsia="Times New Roman"/>
          <w:sz w:val="22"/>
          <w:szCs w:val="22"/>
        </w:rPr>
        <w:t>.</w:t>
      </w:r>
      <w:r w:rsidR="00D05E4B" w:rsidRPr="002A1704">
        <w:rPr>
          <w:rFonts w:eastAsia="Times New Roman"/>
          <w:sz w:val="22"/>
          <w:szCs w:val="22"/>
        </w:rPr>
        <w:t xml:space="preserve"> </w:t>
      </w:r>
      <w:r w:rsidR="467512B7" w:rsidRPr="002A1704">
        <w:rPr>
          <w:rFonts w:eastAsia="Times New Roman"/>
          <w:b/>
          <w:bCs/>
          <w:color w:val="auto"/>
          <w:sz w:val="22"/>
          <w:szCs w:val="22"/>
        </w:rPr>
        <w:t>2.2</w:t>
      </w:r>
      <w:r w:rsidR="467512B7" w:rsidRPr="002A1704">
        <w:rPr>
          <w:rFonts w:eastAsia="Times New Roman"/>
          <w:b/>
          <w:bCs/>
          <w:sz w:val="22"/>
          <w:szCs w:val="22"/>
        </w:rPr>
        <w:t xml:space="preserve">. dos </w:t>
      </w:r>
      <w:r w:rsidR="00A03A3F" w:rsidRPr="002A1704">
        <w:rPr>
          <w:rFonts w:eastAsia="Times New Roman"/>
          <w:b/>
          <w:bCs/>
          <w:sz w:val="22"/>
          <w:szCs w:val="22"/>
        </w:rPr>
        <w:t>C</w:t>
      </w:r>
      <w:r w:rsidR="467512B7" w:rsidRPr="002A1704">
        <w:rPr>
          <w:rFonts w:eastAsia="Times New Roman"/>
          <w:b/>
          <w:bCs/>
          <w:sz w:val="22"/>
          <w:szCs w:val="22"/>
        </w:rPr>
        <w:t xml:space="preserve">oordenadores de </w:t>
      </w:r>
      <w:r w:rsidR="00A03A3F" w:rsidRPr="002A1704">
        <w:rPr>
          <w:rFonts w:eastAsia="Times New Roman"/>
          <w:b/>
          <w:bCs/>
          <w:sz w:val="22"/>
          <w:szCs w:val="22"/>
        </w:rPr>
        <w:t>grupo</w:t>
      </w:r>
      <w:r w:rsidR="741626EC" w:rsidRPr="002A1704">
        <w:rPr>
          <w:rFonts w:eastAsia="Times New Roman"/>
          <w:b/>
          <w:bCs/>
          <w:sz w:val="22"/>
          <w:szCs w:val="22"/>
        </w:rPr>
        <w:t>:</w:t>
      </w:r>
      <w:r w:rsidR="467512B7" w:rsidRPr="002A1704">
        <w:rPr>
          <w:rFonts w:eastAsia="Times New Roman"/>
          <w:b/>
          <w:bCs/>
          <w:sz w:val="22"/>
          <w:szCs w:val="22"/>
        </w:rPr>
        <w:t xml:space="preserve"> </w:t>
      </w:r>
      <w:r w:rsidR="598B0160" w:rsidRPr="002A1704">
        <w:rPr>
          <w:rFonts w:eastAsia="Times New Roman"/>
          <w:sz w:val="22"/>
          <w:szCs w:val="22"/>
        </w:rPr>
        <w:t>O Sr.</w:t>
      </w:r>
      <w:r w:rsidR="598B0160" w:rsidRPr="002A1704">
        <w:rPr>
          <w:rFonts w:eastAsia="Times New Roman"/>
          <w:b/>
          <w:bCs/>
          <w:sz w:val="22"/>
          <w:szCs w:val="22"/>
        </w:rPr>
        <w:t xml:space="preserve"> </w:t>
      </w:r>
      <w:r w:rsidR="3F1CE0DF" w:rsidRPr="002A1704">
        <w:rPr>
          <w:rFonts w:eastAsia="Times New Roman"/>
          <w:sz w:val="22"/>
          <w:szCs w:val="22"/>
        </w:rPr>
        <w:t xml:space="preserve">João </w:t>
      </w:r>
      <w:r w:rsidR="13253464" w:rsidRPr="002A1704">
        <w:rPr>
          <w:rFonts w:eastAsia="Times New Roman"/>
          <w:sz w:val="22"/>
          <w:szCs w:val="22"/>
        </w:rPr>
        <w:t>Baraldi</w:t>
      </w:r>
      <w:r w:rsidR="714C9EF0" w:rsidRPr="002A1704">
        <w:rPr>
          <w:rFonts w:eastAsia="Times New Roman"/>
          <w:sz w:val="22"/>
          <w:szCs w:val="22"/>
        </w:rPr>
        <w:t xml:space="preserve"> </w:t>
      </w:r>
      <w:r w:rsidR="6756453C" w:rsidRPr="002A1704">
        <w:rPr>
          <w:rFonts w:eastAsia="Times New Roman"/>
          <w:sz w:val="22"/>
          <w:szCs w:val="22"/>
        </w:rPr>
        <w:t xml:space="preserve">abriu para </w:t>
      </w:r>
      <w:r w:rsidR="61E50D22" w:rsidRPr="002A1704">
        <w:rPr>
          <w:rFonts w:eastAsia="Times New Roman"/>
          <w:sz w:val="22"/>
          <w:szCs w:val="22"/>
        </w:rPr>
        <w:t>inform</w:t>
      </w:r>
      <w:r w:rsidR="6756453C" w:rsidRPr="002A1704">
        <w:rPr>
          <w:rFonts w:eastAsia="Times New Roman"/>
          <w:sz w:val="22"/>
          <w:szCs w:val="22"/>
        </w:rPr>
        <w:t>es dos</w:t>
      </w:r>
      <w:r w:rsidR="7BB173AB" w:rsidRPr="002A1704">
        <w:rPr>
          <w:rFonts w:eastAsia="Times New Roman"/>
          <w:sz w:val="22"/>
          <w:szCs w:val="22"/>
        </w:rPr>
        <w:t xml:space="preserve"> Coordenadores de Grupo de </w:t>
      </w:r>
      <w:r w:rsidR="7294A7AA" w:rsidRPr="002A1704">
        <w:rPr>
          <w:rFonts w:eastAsia="Times New Roman"/>
          <w:sz w:val="22"/>
          <w:szCs w:val="22"/>
        </w:rPr>
        <w:t>Trabalho</w:t>
      </w:r>
      <w:r w:rsidR="00DD2A1F" w:rsidRPr="002A1704">
        <w:rPr>
          <w:rFonts w:eastAsia="Times New Roman"/>
          <w:sz w:val="22"/>
          <w:szCs w:val="22"/>
        </w:rPr>
        <w:t xml:space="preserve"> </w:t>
      </w:r>
      <w:r w:rsidR="7294A7AA" w:rsidRPr="002A1704">
        <w:rPr>
          <w:rFonts w:eastAsia="Times New Roman"/>
          <w:sz w:val="22"/>
          <w:szCs w:val="22"/>
        </w:rPr>
        <w:t>(</w:t>
      </w:r>
      <w:r w:rsidR="6756453C" w:rsidRPr="002A1704">
        <w:rPr>
          <w:rFonts w:eastAsia="Times New Roman"/>
          <w:sz w:val="22"/>
          <w:szCs w:val="22"/>
        </w:rPr>
        <w:t>GT</w:t>
      </w:r>
      <w:r w:rsidR="19B83A8B" w:rsidRPr="002A1704">
        <w:rPr>
          <w:rFonts w:eastAsia="Times New Roman"/>
          <w:sz w:val="22"/>
          <w:szCs w:val="22"/>
        </w:rPr>
        <w:t>):</w:t>
      </w:r>
      <w:r w:rsidR="00332682" w:rsidRPr="002A1704">
        <w:rPr>
          <w:rFonts w:eastAsia="Times New Roman"/>
          <w:sz w:val="22"/>
          <w:szCs w:val="22"/>
        </w:rPr>
        <w:t xml:space="preserve"> </w:t>
      </w:r>
      <w:r w:rsidR="00F06D4B" w:rsidRPr="002A1704">
        <w:rPr>
          <w:rFonts w:eastAsia="Times New Roman"/>
          <w:b/>
          <w:bCs/>
          <w:sz w:val="22"/>
          <w:szCs w:val="22"/>
        </w:rPr>
        <w:t>a)</w:t>
      </w:r>
      <w:r w:rsidR="00F06D4B" w:rsidRPr="002A1704">
        <w:rPr>
          <w:rFonts w:eastAsia="Times New Roman"/>
          <w:sz w:val="22"/>
          <w:szCs w:val="22"/>
        </w:rPr>
        <w:t xml:space="preserve"> </w:t>
      </w:r>
      <w:r w:rsidR="6756453C" w:rsidRPr="002A1704">
        <w:rPr>
          <w:rFonts w:eastAsia="Times New Roman"/>
          <w:sz w:val="22"/>
          <w:szCs w:val="22"/>
        </w:rPr>
        <w:t xml:space="preserve">O Sr. Miguel </w:t>
      </w:r>
      <w:proofErr w:type="spellStart"/>
      <w:r w:rsidR="6756453C" w:rsidRPr="002A1704">
        <w:rPr>
          <w:rFonts w:eastAsia="Times New Roman"/>
          <w:sz w:val="22"/>
          <w:szCs w:val="22"/>
        </w:rPr>
        <w:t>Milinski</w:t>
      </w:r>
      <w:proofErr w:type="spellEnd"/>
      <w:r w:rsidR="6756453C" w:rsidRPr="002A1704">
        <w:rPr>
          <w:rFonts w:eastAsia="Times New Roman"/>
          <w:sz w:val="22"/>
          <w:szCs w:val="22"/>
        </w:rPr>
        <w:t>, coordenador do GT-Cartilha</w:t>
      </w:r>
      <w:r w:rsidR="7746AD42" w:rsidRPr="002A1704">
        <w:rPr>
          <w:rFonts w:eastAsia="Times New Roman"/>
          <w:sz w:val="22"/>
          <w:szCs w:val="22"/>
        </w:rPr>
        <w:t xml:space="preserve"> e representante do </w:t>
      </w:r>
      <w:r w:rsidR="794ED794" w:rsidRPr="002A1704">
        <w:rPr>
          <w:rFonts w:eastAsia="Times New Roman"/>
          <w:sz w:val="22"/>
          <w:szCs w:val="22"/>
        </w:rPr>
        <w:t>DAAE Rio Claro e P.M. de Rio Claro</w:t>
      </w:r>
      <w:r w:rsidR="00D94433" w:rsidRPr="002A1704">
        <w:rPr>
          <w:rFonts w:eastAsia="Times New Roman"/>
          <w:sz w:val="22"/>
          <w:szCs w:val="22"/>
        </w:rPr>
        <w:t xml:space="preserve"> </w:t>
      </w:r>
      <w:r w:rsidR="31D76406" w:rsidRPr="002A1704">
        <w:rPr>
          <w:rFonts w:eastAsia="Times New Roman"/>
          <w:sz w:val="22"/>
          <w:szCs w:val="22"/>
        </w:rPr>
        <w:t xml:space="preserve">informou </w:t>
      </w:r>
      <w:r w:rsidR="2106F02B" w:rsidRPr="002A1704">
        <w:rPr>
          <w:rFonts w:eastAsia="Times New Roman"/>
          <w:sz w:val="22"/>
          <w:szCs w:val="22"/>
        </w:rPr>
        <w:t xml:space="preserve">que os membros </w:t>
      </w:r>
      <w:r w:rsidR="01532422" w:rsidRPr="002A1704">
        <w:rPr>
          <w:rFonts w:eastAsia="Times New Roman"/>
          <w:sz w:val="22"/>
          <w:szCs w:val="22"/>
        </w:rPr>
        <w:t xml:space="preserve">do GT </w:t>
      </w:r>
      <w:r w:rsidR="2106F02B" w:rsidRPr="002A1704">
        <w:rPr>
          <w:rFonts w:eastAsia="Times New Roman"/>
          <w:sz w:val="22"/>
          <w:szCs w:val="22"/>
        </w:rPr>
        <w:t xml:space="preserve">estão </w:t>
      </w:r>
      <w:r w:rsidR="550F79B6" w:rsidRPr="002A1704">
        <w:rPr>
          <w:rFonts w:eastAsia="Times New Roman"/>
          <w:sz w:val="22"/>
          <w:szCs w:val="22"/>
        </w:rPr>
        <w:t>trabalhando n</w:t>
      </w:r>
      <w:r w:rsidR="2106F02B" w:rsidRPr="002A1704">
        <w:rPr>
          <w:rFonts w:eastAsia="Times New Roman"/>
          <w:sz w:val="22"/>
          <w:szCs w:val="22"/>
        </w:rPr>
        <w:t xml:space="preserve">a elaboração da </w:t>
      </w:r>
      <w:r w:rsidR="7913A661" w:rsidRPr="002A1704">
        <w:rPr>
          <w:rFonts w:eastAsia="Times New Roman"/>
          <w:sz w:val="22"/>
          <w:szCs w:val="22"/>
        </w:rPr>
        <w:t>cartilha</w:t>
      </w:r>
      <w:r w:rsidR="7852263B" w:rsidRPr="002A1704">
        <w:rPr>
          <w:rFonts w:eastAsia="Times New Roman"/>
          <w:color w:val="auto"/>
          <w:sz w:val="22"/>
          <w:szCs w:val="22"/>
        </w:rPr>
        <w:t xml:space="preserve"> sobre </w:t>
      </w:r>
      <w:r w:rsidR="1720E3F6" w:rsidRPr="002A1704">
        <w:rPr>
          <w:rFonts w:eastAsia="Times New Roman"/>
          <w:color w:val="auto"/>
          <w:sz w:val="22"/>
          <w:szCs w:val="22"/>
        </w:rPr>
        <w:t xml:space="preserve">o </w:t>
      </w:r>
      <w:r w:rsidR="7852263B" w:rsidRPr="002A1704">
        <w:rPr>
          <w:rFonts w:eastAsia="Times New Roman"/>
          <w:color w:val="auto"/>
          <w:sz w:val="22"/>
          <w:szCs w:val="22"/>
        </w:rPr>
        <w:t>Programa de Segurança da Água</w:t>
      </w:r>
      <w:r w:rsidR="00753F44" w:rsidRPr="002A1704">
        <w:rPr>
          <w:rFonts w:eastAsia="Times New Roman"/>
          <w:color w:val="auto"/>
          <w:sz w:val="22"/>
          <w:szCs w:val="22"/>
        </w:rPr>
        <w:t xml:space="preserve"> </w:t>
      </w:r>
      <w:r w:rsidR="0946028B" w:rsidRPr="002A1704">
        <w:rPr>
          <w:rFonts w:eastAsia="Times New Roman"/>
          <w:color w:val="auto"/>
          <w:sz w:val="22"/>
          <w:szCs w:val="22"/>
        </w:rPr>
        <w:t>para produtores rurais</w:t>
      </w:r>
      <w:r w:rsidR="41FF8E84" w:rsidRPr="002A1704">
        <w:rPr>
          <w:rFonts w:eastAsia="Times New Roman"/>
          <w:color w:val="auto"/>
          <w:sz w:val="22"/>
          <w:szCs w:val="22"/>
        </w:rPr>
        <w:t xml:space="preserve">, sendo a </w:t>
      </w:r>
      <w:r w:rsidR="1437D43F" w:rsidRPr="002A1704">
        <w:rPr>
          <w:rFonts w:eastAsia="Times New Roman"/>
          <w:color w:val="auto"/>
          <w:sz w:val="22"/>
          <w:szCs w:val="22"/>
        </w:rPr>
        <w:t xml:space="preserve">proposta </w:t>
      </w:r>
      <w:r w:rsidR="31BD0CBF" w:rsidRPr="002A1704">
        <w:rPr>
          <w:rFonts w:eastAsia="Times New Roman"/>
          <w:color w:val="auto"/>
          <w:sz w:val="22"/>
          <w:szCs w:val="22"/>
        </w:rPr>
        <w:t>desse material</w:t>
      </w:r>
      <w:r w:rsidR="1437D43F" w:rsidRPr="002A1704">
        <w:rPr>
          <w:rFonts w:eastAsia="Times New Roman"/>
          <w:color w:val="auto"/>
          <w:sz w:val="22"/>
          <w:szCs w:val="22"/>
        </w:rPr>
        <w:t xml:space="preserve"> a elaboração</w:t>
      </w:r>
      <w:r w:rsidR="00846302" w:rsidRPr="002A1704">
        <w:rPr>
          <w:rFonts w:eastAsia="Times New Roman"/>
          <w:color w:val="auto"/>
          <w:sz w:val="22"/>
          <w:szCs w:val="22"/>
        </w:rPr>
        <w:t xml:space="preserve"> </w:t>
      </w:r>
      <w:r w:rsidR="1437D43F" w:rsidRPr="002A1704">
        <w:rPr>
          <w:rFonts w:eastAsia="Times New Roman"/>
          <w:color w:val="auto"/>
          <w:sz w:val="22"/>
          <w:szCs w:val="22"/>
        </w:rPr>
        <w:t xml:space="preserve">de um </w:t>
      </w:r>
      <w:r w:rsidR="1437D43F" w:rsidRPr="002A1704">
        <w:rPr>
          <w:rFonts w:eastAsia="Times New Roman"/>
          <w:i/>
          <w:iCs/>
          <w:color w:val="auto"/>
          <w:sz w:val="22"/>
          <w:szCs w:val="22"/>
        </w:rPr>
        <w:t>folder</w:t>
      </w:r>
      <w:r w:rsidR="1437D43F" w:rsidRPr="002A1704">
        <w:rPr>
          <w:rFonts w:eastAsia="Times New Roman"/>
          <w:color w:val="auto"/>
          <w:sz w:val="22"/>
          <w:szCs w:val="22"/>
        </w:rPr>
        <w:t xml:space="preserve"> </w:t>
      </w:r>
      <w:r w:rsidR="36DB3D52" w:rsidRPr="002A1704">
        <w:rPr>
          <w:rFonts w:eastAsia="Times New Roman"/>
          <w:color w:val="auto"/>
          <w:sz w:val="22"/>
          <w:szCs w:val="22"/>
        </w:rPr>
        <w:t xml:space="preserve">ilustrativo </w:t>
      </w:r>
      <w:r w:rsidR="1437D43F" w:rsidRPr="002A1704">
        <w:rPr>
          <w:rFonts w:eastAsia="Times New Roman"/>
          <w:color w:val="auto"/>
          <w:sz w:val="22"/>
          <w:szCs w:val="22"/>
        </w:rPr>
        <w:t>com imagens e</w:t>
      </w:r>
      <w:r w:rsidR="55D3C902" w:rsidRPr="002A1704">
        <w:rPr>
          <w:rFonts w:eastAsia="Times New Roman"/>
          <w:color w:val="auto"/>
          <w:sz w:val="22"/>
          <w:szCs w:val="22"/>
        </w:rPr>
        <w:t xml:space="preserve"> no verso</w:t>
      </w:r>
      <w:r w:rsidR="1437D43F" w:rsidRPr="002A1704">
        <w:rPr>
          <w:rFonts w:eastAsia="Times New Roman"/>
          <w:color w:val="auto"/>
          <w:sz w:val="22"/>
          <w:szCs w:val="22"/>
        </w:rPr>
        <w:t xml:space="preserve"> </w:t>
      </w:r>
      <w:r w:rsidR="1437D43F" w:rsidRPr="002A1704">
        <w:rPr>
          <w:rFonts w:eastAsia="Times New Roman"/>
          <w:i/>
          <w:iCs/>
          <w:color w:val="auto"/>
          <w:sz w:val="22"/>
          <w:szCs w:val="22"/>
        </w:rPr>
        <w:t>links</w:t>
      </w:r>
      <w:r w:rsidR="1437D43F" w:rsidRPr="002A1704">
        <w:rPr>
          <w:rFonts w:eastAsia="Times New Roman"/>
          <w:color w:val="auto"/>
          <w:sz w:val="22"/>
          <w:szCs w:val="22"/>
        </w:rPr>
        <w:t xml:space="preserve"> </w:t>
      </w:r>
      <w:r w:rsidR="5E5AD9E1" w:rsidRPr="002A1704">
        <w:rPr>
          <w:rFonts w:eastAsia="Times New Roman"/>
          <w:color w:val="auto"/>
          <w:sz w:val="22"/>
          <w:szCs w:val="22"/>
        </w:rPr>
        <w:t>de</w:t>
      </w:r>
      <w:r w:rsidR="1437D43F" w:rsidRPr="002A1704">
        <w:rPr>
          <w:rFonts w:eastAsia="Times New Roman"/>
          <w:color w:val="auto"/>
          <w:sz w:val="22"/>
          <w:szCs w:val="22"/>
        </w:rPr>
        <w:t xml:space="preserve"> legislaç</w:t>
      </w:r>
      <w:r w:rsidR="25643A07" w:rsidRPr="002A1704">
        <w:rPr>
          <w:rFonts w:eastAsia="Times New Roman"/>
          <w:color w:val="auto"/>
          <w:sz w:val="22"/>
          <w:szCs w:val="22"/>
        </w:rPr>
        <w:t>ões</w:t>
      </w:r>
      <w:r w:rsidR="1437D43F" w:rsidRPr="002A1704">
        <w:rPr>
          <w:rFonts w:eastAsia="Times New Roman"/>
          <w:color w:val="auto"/>
          <w:sz w:val="22"/>
          <w:szCs w:val="22"/>
        </w:rPr>
        <w:t xml:space="preserve"> e outros </w:t>
      </w:r>
      <w:r w:rsidR="01ED76C8" w:rsidRPr="002A1704">
        <w:rPr>
          <w:rFonts w:eastAsia="Times New Roman"/>
          <w:color w:val="auto"/>
          <w:sz w:val="22"/>
          <w:szCs w:val="22"/>
        </w:rPr>
        <w:t>conteúdos</w:t>
      </w:r>
      <w:r w:rsidR="1437D43F" w:rsidRPr="002A1704">
        <w:rPr>
          <w:rFonts w:eastAsia="Times New Roman"/>
          <w:color w:val="auto"/>
          <w:sz w:val="22"/>
          <w:szCs w:val="22"/>
        </w:rPr>
        <w:t xml:space="preserve"> </w:t>
      </w:r>
      <w:r w:rsidR="7E9CEE84" w:rsidRPr="002A1704">
        <w:rPr>
          <w:rFonts w:eastAsia="Times New Roman"/>
          <w:color w:val="auto"/>
          <w:sz w:val="22"/>
          <w:szCs w:val="22"/>
        </w:rPr>
        <w:t>relacionados ao tema</w:t>
      </w:r>
      <w:r w:rsidR="18E3E588" w:rsidRPr="002A1704">
        <w:rPr>
          <w:rFonts w:eastAsia="Times New Roman"/>
          <w:color w:val="auto"/>
          <w:sz w:val="22"/>
          <w:szCs w:val="22"/>
        </w:rPr>
        <w:t xml:space="preserve">. Conforme previsto no Plano de Trabalho da CT-Rural para </w:t>
      </w:r>
      <w:r w:rsidR="6D1C0E54" w:rsidRPr="002A1704">
        <w:rPr>
          <w:rFonts w:eastAsia="Times New Roman"/>
          <w:color w:val="auto"/>
          <w:sz w:val="22"/>
          <w:szCs w:val="22"/>
        </w:rPr>
        <w:t xml:space="preserve">o </w:t>
      </w:r>
      <w:r w:rsidR="18E3E588" w:rsidRPr="002A1704">
        <w:rPr>
          <w:rFonts w:eastAsia="Times New Roman"/>
          <w:color w:val="auto"/>
          <w:sz w:val="22"/>
          <w:szCs w:val="22"/>
        </w:rPr>
        <w:t xml:space="preserve">período 2024-2025, </w:t>
      </w:r>
      <w:r w:rsidR="641BA165" w:rsidRPr="002A1704">
        <w:rPr>
          <w:rFonts w:eastAsia="Times New Roman"/>
          <w:color w:val="auto"/>
          <w:sz w:val="22"/>
          <w:szCs w:val="22"/>
        </w:rPr>
        <w:t xml:space="preserve">essa cartilha está prevista para ser </w:t>
      </w:r>
      <w:r w:rsidR="60A596BA" w:rsidRPr="002A1704">
        <w:rPr>
          <w:rFonts w:eastAsia="Times New Roman"/>
          <w:color w:val="auto"/>
          <w:sz w:val="22"/>
          <w:szCs w:val="22"/>
        </w:rPr>
        <w:t xml:space="preserve">lançada </w:t>
      </w:r>
      <w:r w:rsidR="641BA165" w:rsidRPr="002A1704">
        <w:rPr>
          <w:rFonts w:eastAsia="Times New Roman"/>
          <w:color w:val="auto"/>
          <w:sz w:val="22"/>
          <w:szCs w:val="22"/>
        </w:rPr>
        <w:t>no segundo semestre de 2024</w:t>
      </w:r>
      <w:r w:rsidR="5DA43481" w:rsidRPr="002A1704">
        <w:rPr>
          <w:rFonts w:eastAsia="Times New Roman"/>
          <w:color w:val="auto"/>
          <w:sz w:val="22"/>
          <w:szCs w:val="22"/>
        </w:rPr>
        <w:t>.</w:t>
      </w:r>
      <w:r w:rsidR="00332682" w:rsidRPr="002A1704">
        <w:rPr>
          <w:rFonts w:eastAsia="Times New Roman"/>
          <w:color w:val="auto"/>
          <w:sz w:val="22"/>
          <w:szCs w:val="22"/>
        </w:rPr>
        <w:t xml:space="preserve"> </w:t>
      </w:r>
      <w:r w:rsidR="005F5DC1" w:rsidRPr="002A1704">
        <w:rPr>
          <w:rFonts w:eastAsia="Times New Roman"/>
          <w:color w:val="auto"/>
          <w:sz w:val="22"/>
          <w:szCs w:val="22"/>
        </w:rPr>
        <w:t>Em seguida, i</w:t>
      </w:r>
      <w:r w:rsidR="33CB40E5" w:rsidRPr="002A1704">
        <w:rPr>
          <w:rFonts w:eastAsia="Times New Roman"/>
          <w:sz w:val="22"/>
          <w:szCs w:val="22"/>
        </w:rPr>
        <w:t>nform</w:t>
      </w:r>
      <w:r w:rsidR="00332682" w:rsidRPr="002A1704">
        <w:rPr>
          <w:rFonts w:eastAsia="Times New Roman"/>
          <w:sz w:val="22"/>
          <w:szCs w:val="22"/>
        </w:rPr>
        <w:t>ou</w:t>
      </w:r>
      <w:r w:rsidR="33CB40E5" w:rsidRPr="002A1704">
        <w:rPr>
          <w:rFonts w:eastAsia="Times New Roman"/>
          <w:sz w:val="22"/>
          <w:szCs w:val="22"/>
        </w:rPr>
        <w:t xml:space="preserve"> sobre sua participação no </w:t>
      </w:r>
      <w:r w:rsidR="3DD84109" w:rsidRPr="002A1704">
        <w:rPr>
          <w:rFonts w:eastAsia="Times New Roman"/>
          <w:sz w:val="22"/>
          <w:szCs w:val="22"/>
        </w:rPr>
        <w:t xml:space="preserve">VII Workshop de Águas Subterrâneas dos Comitês </w:t>
      </w:r>
      <w:r w:rsidR="058BB922" w:rsidRPr="002A1704">
        <w:rPr>
          <w:rFonts w:eastAsia="Times New Roman"/>
          <w:sz w:val="22"/>
          <w:szCs w:val="22"/>
        </w:rPr>
        <w:t>PCJ com o tema “</w:t>
      </w:r>
      <w:r w:rsidR="3DD84109" w:rsidRPr="002A1704">
        <w:rPr>
          <w:rFonts w:eastAsia="Times New Roman"/>
          <w:sz w:val="22"/>
          <w:szCs w:val="22"/>
        </w:rPr>
        <w:t>Sustentabilidade Hídrica nas Bacias PCJ: O papel das Águas Subterrâneas”</w:t>
      </w:r>
      <w:r w:rsidR="61B1FD15" w:rsidRPr="002A1704">
        <w:rPr>
          <w:rFonts w:eastAsia="Times New Roman"/>
          <w:sz w:val="22"/>
          <w:szCs w:val="22"/>
        </w:rPr>
        <w:t xml:space="preserve"> realizado nos dias </w:t>
      </w:r>
      <w:r w:rsidR="3DD84109" w:rsidRPr="002A1704">
        <w:rPr>
          <w:rFonts w:eastAsia="Times New Roman"/>
          <w:sz w:val="22"/>
          <w:szCs w:val="22"/>
        </w:rPr>
        <w:t>18 e 19/10/23,</w:t>
      </w:r>
      <w:r w:rsidR="390ADCCB" w:rsidRPr="002A1704">
        <w:rPr>
          <w:rFonts w:eastAsia="Times New Roman"/>
          <w:sz w:val="22"/>
          <w:szCs w:val="22"/>
        </w:rPr>
        <w:t xml:space="preserve"> </w:t>
      </w:r>
      <w:r w:rsidR="005F5DC1" w:rsidRPr="002A1704">
        <w:rPr>
          <w:rFonts w:eastAsia="Times New Roman"/>
          <w:sz w:val="22"/>
          <w:szCs w:val="22"/>
        </w:rPr>
        <w:t>organizado</w:t>
      </w:r>
      <w:r w:rsidR="3DD84109" w:rsidRPr="002A1704">
        <w:rPr>
          <w:rFonts w:eastAsia="Times New Roman"/>
          <w:sz w:val="22"/>
          <w:szCs w:val="22"/>
        </w:rPr>
        <w:t xml:space="preserve"> pela Câmara Técnica de Águas Subterrâneas (CT-AS)</w:t>
      </w:r>
      <w:r w:rsidR="004A5742" w:rsidRPr="002A1704">
        <w:rPr>
          <w:rFonts w:eastAsia="Times New Roman"/>
          <w:sz w:val="22"/>
          <w:szCs w:val="22"/>
        </w:rPr>
        <w:t xml:space="preserve"> dos Comitês PCJ</w:t>
      </w:r>
      <w:r w:rsidR="0AF11BA0" w:rsidRPr="002A1704">
        <w:rPr>
          <w:rFonts w:eastAsia="Times New Roman"/>
          <w:sz w:val="22"/>
          <w:szCs w:val="22"/>
        </w:rPr>
        <w:t xml:space="preserve">. O Sr. Miguel </w:t>
      </w:r>
      <w:proofErr w:type="spellStart"/>
      <w:r w:rsidR="0AF11BA0" w:rsidRPr="002A1704">
        <w:rPr>
          <w:rFonts w:eastAsia="Times New Roman"/>
          <w:sz w:val="22"/>
          <w:szCs w:val="22"/>
        </w:rPr>
        <w:t>Milinski</w:t>
      </w:r>
      <w:proofErr w:type="spellEnd"/>
      <w:r w:rsidR="00F06D4B" w:rsidRPr="002A1704">
        <w:rPr>
          <w:rFonts w:eastAsia="Times New Roman"/>
          <w:sz w:val="22"/>
          <w:szCs w:val="22"/>
        </w:rPr>
        <w:t xml:space="preserve"> </w:t>
      </w:r>
      <w:r w:rsidR="0AF11BA0" w:rsidRPr="002A1704">
        <w:rPr>
          <w:rFonts w:eastAsia="Times New Roman"/>
          <w:sz w:val="22"/>
          <w:szCs w:val="22"/>
        </w:rPr>
        <w:t>informou a abertura da Ação de Fomento de Projetos Municipais para a Proteção e Conservação da Vegetação Nativas, executada pela Coordenadoria de Fiscalização e Biodiversidade</w:t>
      </w:r>
      <w:r w:rsidR="00182E3D" w:rsidRPr="002A1704">
        <w:rPr>
          <w:rFonts w:eastAsia="Times New Roman"/>
          <w:sz w:val="22"/>
          <w:szCs w:val="22"/>
        </w:rPr>
        <w:t xml:space="preserve"> </w:t>
      </w:r>
      <w:r w:rsidR="0AF11BA0" w:rsidRPr="002A1704">
        <w:rPr>
          <w:rFonts w:eastAsia="Times New Roman"/>
          <w:sz w:val="22"/>
          <w:szCs w:val="22"/>
        </w:rPr>
        <w:t>(CFB) no âmbito do Programa Refloresta São Paulo e do Programa Estadual de Pagamento por Serviços Ambientais</w:t>
      </w:r>
      <w:r w:rsidR="00182E3D" w:rsidRPr="002A1704">
        <w:rPr>
          <w:rFonts w:eastAsia="Times New Roman"/>
          <w:sz w:val="22"/>
          <w:szCs w:val="22"/>
        </w:rPr>
        <w:t xml:space="preserve"> </w:t>
      </w:r>
      <w:r w:rsidR="0AF11BA0" w:rsidRPr="002A1704">
        <w:rPr>
          <w:rFonts w:eastAsia="Times New Roman"/>
          <w:sz w:val="22"/>
          <w:szCs w:val="22"/>
        </w:rPr>
        <w:t>(PSA) de São Paulo, que permite apoio técnico e financeiro aos municípios interessados em implementar projetos de conservação e proteção da vegetação nativa em áreas privadas. Os municípios poderão apresentar à CFB projetos dos seguintes tipos:  i</w:t>
      </w:r>
      <w:r w:rsidR="00AF25BC" w:rsidRPr="002A1704">
        <w:rPr>
          <w:rFonts w:eastAsia="Times New Roman"/>
          <w:sz w:val="22"/>
          <w:szCs w:val="22"/>
        </w:rPr>
        <w:t>.</w:t>
      </w:r>
      <w:r w:rsidR="0AF11BA0" w:rsidRPr="002A1704">
        <w:rPr>
          <w:rFonts w:eastAsia="Times New Roman"/>
          <w:sz w:val="22"/>
          <w:szCs w:val="22"/>
        </w:rPr>
        <w:t xml:space="preserve"> PSA de Proteção; </w:t>
      </w:r>
      <w:proofErr w:type="spellStart"/>
      <w:r w:rsidR="0AF11BA0" w:rsidRPr="002A1704">
        <w:rPr>
          <w:rFonts w:eastAsia="Times New Roman"/>
          <w:sz w:val="22"/>
          <w:szCs w:val="22"/>
        </w:rPr>
        <w:t>ii</w:t>
      </w:r>
      <w:proofErr w:type="spellEnd"/>
      <w:r w:rsidR="00AF25BC" w:rsidRPr="002A1704">
        <w:rPr>
          <w:rFonts w:eastAsia="Times New Roman"/>
          <w:sz w:val="22"/>
          <w:szCs w:val="22"/>
        </w:rPr>
        <w:t>.</w:t>
      </w:r>
      <w:r w:rsidR="0AF11BA0" w:rsidRPr="002A1704">
        <w:rPr>
          <w:rFonts w:eastAsia="Times New Roman"/>
          <w:sz w:val="22"/>
          <w:szCs w:val="22"/>
        </w:rPr>
        <w:t xml:space="preserve"> Cercamento de Áreas com Vegetação Nativa; </w:t>
      </w:r>
      <w:proofErr w:type="spellStart"/>
      <w:r w:rsidR="0AF11BA0" w:rsidRPr="002A1704">
        <w:rPr>
          <w:rFonts w:eastAsia="Times New Roman"/>
          <w:sz w:val="22"/>
          <w:szCs w:val="22"/>
        </w:rPr>
        <w:t>iii</w:t>
      </w:r>
      <w:proofErr w:type="spellEnd"/>
      <w:r w:rsidR="00AF25BC" w:rsidRPr="002A1704">
        <w:rPr>
          <w:rFonts w:eastAsia="Times New Roman"/>
          <w:sz w:val="22"/>
          <w:szCs w:val="22"/>
        </w:rPr>
        <w:t xml:space="preserve">. </w:t>
      </w:r>
      <w:r w:rsidR="0AF11BA0" w:rsidRPr="002A1704">
        <w:rPr>
          <w:rFonts w:eastAsia="Times New Roman"/>
          <w:sz w:val="22"/>
          <w:szCs w:val="22"/>
        </w:rPr>
        <w:t xml:space="preserve">Aceiros; </w:t>
      </w:r>
      <w:proofErr w:type="spellStart"/>
      <w:r w:rsidR="0AF11BA0" w:rsidRPr="002A1704">
        <w:rPr>
          <w:rFonts w:eastAsia="Times New Roman"/>
          <w:sz w:val="22"/>
          <w:szCs w:val="22"/>
        </w:rPr>
        <w:t>iv</w:t>
      </w:r>
      <w:proofErr w:type="spellEnd"/>
      <w:r w:rsidR="00AF25BC" w:rsidRPr="002A1704">
        <w:rPr>
          <w:rFonts w:eastAsia="Times New Roman"/>
          <w:sz w:val="22"/>
          <w:szCs w:val="22"/>
        </w:rPr>
        <w:t>.</w:t>
      </w:r>
      <w:r w:rsidR="0AF11BA0" w:rsidRPr="002A1704">
        <w:rPr>
          <w:rFonts w:eastAsia="Times New Roman"/>
          <w:sz w:val="22"/>
          <w:szCs w:val="22"/>
        </w:rPr>
        <w:t xml:space="preserve"> Saneamento Rural; v</w:t>
      </w:r>
      <w:r w:rsidR="00AF25BC" w:rsidRPr="002A1704">
        <w:rPr>
          <w:rFonts w:eastAsia="Times New Roman"/>
          <w:sz w:val="22"/>
          <w:szCs w:val="22"/>
        </w:rPr>
        <w:t xml:space="preserve">. </w:t>
      </w:r>
      <w:r w:rsidR="0AF11BA0" w:rsidRPr="002A1704">
        <w:rPr>
          <w:rFonts w:eastAsia="Times New Roman"/>
          <w:sz w:val="22"/>
          <w:szCs w:val="22"/>
        </w:rPr>
        <w:t xml:space="preserve">Aquisição de Frutos e Sementes. </w:t>
      </w:r>
      <w:r w:rsidR="00F26A9F" w:rsidRPr="002A1704">
        <w:rPr>
          <w:rFonts w:eastAsia="Times New Roman"/>
          <w:sz w:val="22"/>
          <w:szCs w:val="22"/>
        </w:rPr>
        <w:t>In</w:t>
      </w:r>
      <w:r w:rsidR="0AF11BA0" w:rsidRPr="002A1704">
        <w:rPr>
          <w:rFonts w:eastAsia="Times New Roman"/>
          <w:sz w:val="22"/>
          <w:szCs w:val="22"/>
        </w:rPr>
        <w:t xml:space="preserve">formou que os projetos podem ser submetidos até </w:t>
      </w:r>
      <w:r w:rsidR="00F26A9F" w:rsidRPr="002A1704">
        <w:rPr>
          <w:rFonts w:eastAsia="Times New Roman"/>
          <w:sz w:val="22"/>
          <w:szCs w:val="22"/>
        </w:rPr>
        <w:t xml:space="preserve">o </w:t>
      </w:r>
      <w:r w:rsidR="0AF11BA0" w:rsidRPr="002A1704">
        <w:rPr>
          <w:rFonts w:eastAsia="Times New Roman"/>
          <w:sz w:val="22"/>
          <w:szCs w:val="22"/>
        </w:rPr>
        <w:t xml:space="preserve">dia 10/11/2023 e reforçou a importância </w:t>
      </w:r>
      <w:proofErr w:type="gramStart"/>
      <w:r w:rsidR="0AF11BA0" w:rsidRPr="002A1704">
        <w:rPr>
          <w:rFonts w:eastAsia="Times New Roman"/>
          <w:sz w:val="22"/>
          <w:szCs w:val="22"/>
        </w:rPr>
        <w:t>dos</w:t>
      </w:r>
      <w:proofErr w:type="gramEnd"/>
      <w:r w:rsidR="0AF11BA0" w:rsidRPr="002A1704">
        <w:rPr>
          <w:rFonts w:eastAsia="Times New Roman"/>
          <w:sz w:val="22"/>
          <w:szCs w:val="22"/>
        </w:rPr>
        <w:t xml:space="preserve"> municípios </w:t>
      </w:r>
      <w:r w:rsidR="2A0BFED8" w:rsidRPr="002A1704">
        <w:rPr>
          <w:rFonts w:eastAsia="Times New Roman"/>
          <w:sz w:val="22"/>
          <w:szCs w:val="22"/>
        </w:rPr>
        <w:t xml:space="preserve">aptos </w:t>
      </w:r>
      <w:r w:rsidR="0AF11BA0" w:rsidRPr="002A1704">
        <w:rPr>
          <w:rFonts w:eastAsia="Times New Roman"/>
          <w:sz w:val="22"/>
          <w:szCs w:val="22"/>
        </w:rPr>
        <w:t>aderirem a essa ação</w:t>
      </w:r>
      <w:r w:rsidR="4ADDB19D" w:rsidRPr="002A1704">
        <w:rPr>
          <w:rFonts w:eastAsia="Times New Roman"/>
          <w:sz w:val="22"/>
          <w:szCs w:val="22"/>
        </w:rPr>
        <w:t>.</w:t>
      </w:r>
      <w:r w:rsidR="67B9393D" w:rsidRPr="002A1704">
        <w:rPr>
          <w:rFonts w:eastAsia="Times New Roman"/>
          <w:sz w:val="22"/>
          <w:szCs w:val="22"/>
        </w:rPr>
        <w:t xml:space="preserve"> </w:t>
      </w:r>
      <w:r w:rsidR="467512B7" w:rsidRPr="002A1704">
        <w:rPr>
          <w:rFonts w:eastAsia="Times New Roman"/>
          <w:b/>
          <w:bCs/>
          <w:sz w:val="22"/>
          <w:szCs w:val="22"/>
        </w:rPr>
        <w:t>2.3. dos Membros</w:t>
      </w:r>
      <w:r w:rsidR="741626EC" w:rsidRPr="002A1704">
        <w:rPr>
          <w:rFonts w:eastAsia="Times New Roman"/>
          <w:b/>
          <w:bCs/>
          <w:sz w:val="22"/>
          <w:szCs w:val="22"/>
        </w:rPr>
        <w:t>:</w:t>
      </w:r>
      <w:r w:rsidR="467512B7" w:rsidRPr="002A1704">
        <w:rPr>
          <w:rFonts w:eastAsia="Times New Roman"/>
          <w:b/>
          <w:bCs/>
          <w:sz w:val="22"/>
          <w:szCs w:val="22"/>
        </w:rPr>
        <w:t xml:space="preserve"> </w:t>
      </w:r>
      <w:r w:rsidR="1356CA5D" w:rsidRPr="002A1704">
        <w:rPr>
          <w:rFonts w:eastAsia="Times New Roman"/>
          <w:sz w:val="22"/>
          <w:szCs w:val="22"/>
        </w:rPr>
        <w:t xml:space="preserve">O Sr. </w:t>
      </w:r>
      <w:r w:rsidR="558E3FE0" w:rsidRPr="002A1704">
        <w:rPr>
          <w:rFonts w:eastAsia="Times New Roman"/>
          <w:sz w:val="22"/>
          <w:szCs w:val="22"/>
        </w:rPr>
        <w:t xml:space="preserve">João </w:t>
      </w:r>
      <w:r w:rsidR="3E65FBE0" w:rsidRPr="002A1704">
        <w:rPr>
          <w:rFonts w:eastAsia="Times New Roman"/>
          <w:sz w:val="22"/>
          <w:szCs w:val="22"/>
        </w:rPr>
        <w:t>Baraldi</w:t>
      </w:r>
      <w:r w:rsidR="1356CA5D" w:rsidRPr="002A1704">
        <w:rPr>
          <w:rFonts w:eastAsia="Times New Roman"/>
          <w:sz w:val="22"/>
          <w:szCs w:val="22"/>
        </w:rPr>
        <w:t xml:space="preserve"> </w:t>
      </w:r>
      <w:r w:rsidR="2DA53AD3" w:rsidRPr="002A1704">
        <w:rPr>
          <w:rFonts w:eastAsia="Times New Roman"/>
          <w:sz w:val="22"/>
          <w:szCs w:val="22"/>
        </w:rPr>
        <w:t>cedeu a palavra</w:t>
      </w:r>
      <w:r w:rsidR="7DC7BCAE" w:rsidRPr="002A1704">
        <w:rPr>
          <w:rFonts w:eastAsia="Times New Roman"/>
          <w:sz w:val="22"/>
          <w:szCs w:val="22"/>
        </w:rPr>
        <w:t xml:space="preserve"> para os</w:t>
      </w:r>
      <w:r w:rsidR="5A54B7FF" w:rsidRPr="002A1704">
        <w:rPr>
          <w:rFonts w:eastAsia="Times New Roman"/>
          <w:sz w:val="22"/>
          <w:szCs w:val="22"/>
        </w:rPr>
        <w:t xml:space="preserve"> informes dos</w:t>
      </w:r>
      <w:r w:rsidR="4D092433" w:rsidRPr="002A1704">
        <w:rPr>
          <w:rFonts w:eastAsia="Times New Roman"/>
          <w:sz w:val="22"/>
          <w:szCs w:val="22"/>
        </w:rPr>
        <w:t xml:space="preserve"> </w:t>
      </w:r>
      <w:r w:rsidR="476913BC" w:rsidRPr="002A1704">
        <w:rPr>
          <w:rFonts w:eastAsia="Times New Roman"/>
          <w:sz w:val="22"/>
          <w:szCs w:val="22"/>
        </w:rPr>
        <w:t>membros</w:t>
      </w:r>
      <w:r w:rsidR="5EF73F1A" w:rsidRPr="002A1704">
        <w:rPr>
          <w:rFonts w:eastAsia="Times New Roman"/>
          <w:sz w:val="22"/>
          <w:szCs w:val="22"/>
        </w:rPr>
        <w:t xml:space="preserve"> e passou a palavra para a Sra. </w:t>
      </w:r>
      <w:r w:rsidR="5EF73F1A" w:rsidRPr="002A1704">
        <w:rPr>
          <w:sz w:val="22"/>
          <w:szCs w:val="22"/>
        </w:rPr>
        <w:t xml:space="preserve">Paola Tokumoto que </w:t>
      </w:r>
      <w:r w:rsidR="65BDE755" w:rsidRPr="002A1704">
        <w:rPr>
          <w:sz w:val="22"/>
          <w:szCs w:val="22"/>
        </w:rPr>
        <w:t xml:space="preserve">fez a divulgação da </w:t>
      </w:r>
      <w:r w:rsidR="14EDA33C" w:rsidRPr="002A1704">
        <w:rPr>
          <w:sz w:val="22"/>
          <w:szCs w:val="22"/>
        </w:rPr>
        <w:t xml:space="preserve">Conferência das Secretarias de Agricultura da Região Metropolitana de Piracicaba prevista para ocorrer no dia </w:t>
      </w:r>
      <w:r w:rsidR="415FF927" w:rsidRPr="002A1704">
        <w:rPr>
          <w:sz w:val="22"/>
          <w:szCs w:val="22"/>
        </w:rPr>
        <w:t>10</w:t>
      </w:r>
      <w:r w:rsidR="14EDA33C" w:rsidRPr="002A1704">
        <w:rPr>
          <w:sz w:val="22"/>
          <w:szCs w:val="22"/>
        </w:rPr>
        <w:t>/1</w:t>
      </w:r>
      <w:r w:rsidR="5D1D37BD" w:rsidRPr="002A1704">
        <w:rPr>
          <w:sz w:val="22"/>
          <w:szCs w:val="22"/>
        </w:rPr>
        <w:t>1</w:t>
      </w:r>
      <w:r w:rsidR="14EDA33C" w:rsidRPr="002A1704">
        <w:rPr>
          <w:sz w:val="22"/>
          <w:szCs w:val="22"/>
        </w:rPr>
        <w:t>/2023 das 8h30 às 17h,</w:t>
      </w:r>
      <w:r w:rsidR="003572F1" w:rsidRPr="002A1704">
        <w:rPr>
          <w:sz w:val="22"/>
          <w:szCs w:val="22"/>
        </w:rPr>
        <w:t xml:space="preserve"> em Piracicaba/SP</w:t>
      </w:r>
      <w:r w:rsidR="00B32898" w:rsidRPr="002A1704">
        <w:rPr>
          <w:sz w:val="22"/>
          <w:szCs w:val="22"/>
        </w:rPr>
        <w:t>,</w:t>
      </w:r>
      <w:r w:rsidR="14EDA33C" w:rsidRPr="002A1704">
        <w:rPr>
          <w:sz w:val="22"/>
          <w:szCs w:val="22"/>
        </w:rPr>
        <w:t xml:space="preserve"> no auditório da Fundação Municipal de Ensino de Piracicaba</w:t>
      </w:r>
      <w:r w:rsidR="00280660" w:rsidRPr="002A1704">
        <w:rPr>
          <w:sz w:val="22"/>
          <w:szCs w:val="22"/>
        </w:rPr>
        <w:t xml:space="preserve"> </w:t>
      </w:r>
      <w:r w:rsidR="14EDA33C" w:rsidRPr="002A1704">
        <w:rPr>
          <w:sz w:val="22"/>
          <w:szCs w:val="22"/>
        </w:rPr>
        <w:t>(F</w:t>
      </w:r>
      <w:r w:rsidR="00280660" w:rsidRPr="002A1704">
        <w:rPr>
          <w:sz w:val="22"/>
          <w:szCs w:val="22"/>
        </w:rPr>
        <w:t>UMEP</w:t>
      </w:r>
      <w:r w:rsidR="14EDA33C" w:rsidRPr="002A1704">
        <w:rPr>
          <w:sz w:val="22"/>
          <w:szCs w:val="22"/>
        </w:rPr>
        <w:t>)</w:t>
      </w:r>
      <w:r w:rsidR="1FA018B5" w:rsidRPr="002A1704">
        <w:rPr>
          <w:sz w:val="22"/>
          <w:szCs w:val="22"/>
        </w:rPr>
        <w:t>.</w:t>
      </w:r>
      <w:r w:rsidR="008E3A9E" w:rsidRPr="002A1704">
        <w:rPr>
          <w:sz w:val="22"/>
          <w:szCs w:val="22"/>
        </w:rPr>
        <w:t xml:space="preserve"> Explicou que </w:t>
      </w:r>
      <w:r w:rsidR="2CC4B4D3" w:rsidRPr="002A1704">
        <w:rPr>
          <w:sz w:val="22"/>
          <w:szCs w:val="22"/>
        </w:rPr>
        <w:t>a conferência</w:t>
      </w:r>
      <w:r w:rsidR="008E3A9E" w:rsidRPr="002A1704">
        <w:rPr>
          <w:sz w:val="22"/>
          <w:szCs w:val="22"/>
        </w:rPr>
        <w:t xml:space="preserve"> é </w:t>
      </w:r>
      <w:r w:rsidR="00DA0BCB" w:rsidRPr="002A1704">
        <w:rPr>
          <w:sz w:val="22"/>
          <w:szCs w:val="22"/>
        </w:rPr>
        <w:t>organizada</w:t>
      </w:r>
      <w:r w:rsidR="7F49FAA3" w:rsidRPr="002A1704">
        <w:rPr>
          <w:sz w:val="22"/>
          <w:szCs w:val="22"/>
        </w:rPr>
        <w:t xml:space="preserve"> </w:t>
      </w:r>
      <w:r w:rsidR="00DA0BCB" w:rsidRPr="002A1704">
        <w:rPr>
          <w:sz w:val="22"/>
          <w:szCs w:val="22"/>
        </w:rPr>
        <w:t>pela</w:t>
      </w:r>
      <w:r w:rsidR="7F49FAA3" w:rsidRPr="002A1704">
        <w:rPr>
          <w:sz w:val="22"/>
          <w:szCs w:val="22"/>
        </w:rPr>
        <w:t xml:space="preserve"> P</w:t>
      </w:r>
      <w:r w:rsidR="008E3A9E" w:rsidRPr="002A1704">
        <w:rPr>
          <w:sz w:val="22"/>
          <w:szCs w:val="22"/>
        </w:rPr>
        <w:t>.</w:t>
      </w:r>
      <w:r w:rsidR="00DA0BCB" w:rsidRPr="002A1704">
        <w:rPr>
          <w:sz w:val="22"/>
          <w:szCs w:val="22"/>
        </w:rPr>
        <w:t xml:space="preserve"> </w:t>
      </w:r>
      <w:r w:rsidR="008E3A9E" w:rsidRPr="002A1704">
        <w:rPr>
          <w:sz w:val="22"/>
          <w:szCs w:val="22"/>
        </w:rPr>
        <w:t xml:space="preserve">M </w:t>
      </w:r>
      <w:r w:rsidR="7F49FAA3" w:rsidRPr="002A1704">
        <w:rPr>
          <w:sz w:val="22"/>
          <w:szCs w:val="22"/>
        </w:rPr>
        <w:t>de Piracicaba</w:t>
      </w:r>
      <w:r w:rsidR="00DA0BCB" w:rsidRPr="002A1704">
        <w:rPr>
          <w:sz w:val="22"/>
          <w:szCs w:val="22"/>
        </w:rPr>
        <w:t xml:space="preserve"> </w:t>
      </w:r>
      <w:r w:rsidR="7F49FAA3" w:rsidRPr="002A1704">
        <w:rPr>
          <w:sz w:val="22"/>
          <w:szCs w:val="22"/>
        </w:rPr>
        <w:t>por meio da</w:t>
      </w:r>
      <w:r w:rsidR="00904633" w:rsidRPr="002A1704">
        <w:rPr>
          <w:sz w:val="22"/>
          <w:szCs w:val="22"/>
        </w:rPr>
        <w:t xml:space="preserve"> </w:t>
      </w:r>
      <w:r w:rsidR="7F49FAA3" w:rsidRPr="002A1704">
        <w:rPr>
          <w:sz w:val="22"/>
          <w:szCs w:val="22"/>
        </w:rPr>
        <w:t>Secretaria Municipal de Agricultura e Abastecimento</w:t>
      </w:r>
      <w:r w:rsidR="00904633" w:rsidRPr="002A1704">
        <w:rPr>
          <w:sz w:val="22"/>
          <w:szCs w:val="22"/>
        </w:rPr>
        <w:t xml:space="preserve"> (SEMA),</w:t>
      </w:r>
      <w:r w:rsidR="7F49FAA3" w:rsidRPr="002A1704">
        <w:rPr>
          <w:sz w:val="22"/>
          <w:szCs w:val="22"/>
        </w:rPr>
        <w:t xml:space="preserve"> </w:t>
      </w:r>
      <w:r w:rsidR="00E67CC0" w:rsidRPr="002A1704">
        <w:rPr>
          <w:sz w:val="22"/>
          <w:szCs w:val="22"/>
        </w:rPr>
        <w:t>com o</w:t>
      </w:r>
      <w:r w:rsidR="2CC4B4D3" w:rsidRPr="002A1704">
        <w:rPr>
          <w:sz w:val="22"/>
          <w:szCs w:val="22"/>
        </w:rPr>
        <w:t xml:space="preserve"> objetivo </w:t>
      </w:r>
      <w:r w:rsidR="00E67CC0" w:rsidRPr="002A1704">
        <w:rPr>
          <w:sz w:val="22"/>
          <w:szCs w:val="22"/>
        </w:rPr>
        <w:t xml:space="preserve">de </w:t>
      </w:r>
      <w:r w:rsidR="2CC4B4D3" w:rsidRPr="002A1704">
        <w:rPr>
          <w:sz w:val="22"/>
          <w:szCs w:val="22"/>
        </w:rPr>
        <w:t xml:space="preserve">consolidar e firmar as propostas para o desenvolvimento rural sustentável regional, </w:t>
      </w:r>
      <w:r w:rsidR="00E67CC0" w:rsidRPr="002A1704">
        <w:rPr>
          <w:sz w:val="22"/>
          <w:szCs w:val="22"/>
        </w:rPr>
        <w:t xml:space="preserve">e </w:t>
      </w:r>
      <w:r w:rsidR="2CC4B4D3" w:rsidRPr="002A1704">
        <w:rPr>
          <w:sz w:val="22"/>
          <w:szCs w:val="22"/>
        </w:rPr>
        <w:t>construção coletiva das secretarias municipais de agricultura dos 24 municípios pertencentes à Região Metropolitana de Piracicaba</w:t>
      </w:r>
      <w:r w:rsidR="002A1704" w:rsidRPr="002A1704">
        <w:rPr>
          <w:sz w:val="22"/>
          <w:szCs w:val="22"/>
        </w:rPr>
        <w:t xml:space="preserve"> </w:t>
      </w:r>
      <w:r w:rsidR="2CC4B4D3" w:rsidRPr="002A1704">
        <w:rPr>
          <w:sz w:val="22"/>
          <w:szCs w:val="22"/>
        </w:rPr>
        <w:t>(RMP).</w:t>
      </w:r>
      <w:r w:rsidR="0B812F2F" w:rsidRPr="002A1704">
        <w:rPr>
          <w:sz w:val="22"/>
          <w:szCs w:val="22"/>
        </w:rPr>
        <w:t xml:space="preserve"> </w:t>
      </w:r>
      <w:r w:rsidR="467512B7" w:rsidRPr="002A1704">
        <w:rPr>
          <w:rFonts w:eastAsia="Times New Roman"/>
          <w:b/>
          <w:bCs/>
          <w:color w:val="auto"/>
          <w:sz w:val="22"/>
          <w:szCs w:val="22"/>
        </w:rPr>
        <w:t>2.4</w:t>
      </w:r>
      <w:r w:rsidR="2A024601" w:rsidRPr="002A1704">
        <w:rPr>
          <w:rFonts w:eastAsia="Times New Roman"/>
          <w:b/>
          <w:bCs/>
          <w:sz w:val="22"/>
          <w:szCs w:val="22"/>
        </w:rPr>
        <w:t>. da Secretaria Executiva dos Comitês PCJ</w:t>
      </w:r>
      <w:r w:rsidR="741626EC" w:rsidRPr="002A1704">
        <w:rPr>
          <w:rFonts w:eastAsia="Times New Roman"/>
          <w:b/>
          <w:bCs/>
          <w:sz w:val="22"/>
          <w:szCs w:val="22"/>
        </w:rPr>
        <w:t>:</w:t>
      </w:r>
      <w:r w:rsidR="2A024601" w:rsidRPr="002A1704">
        <w:rPr>
          <w:rFonts w:eastAsia="Times New Roman"/>
          <w:b/>
          <w:bCs/>
          <w:sz w:val="22"/>
          <w:szCs w:val="22"/>
        </w:rPr>
        <w:t xml:space="preserve"> </w:t>
      </w:r>
      <w:r w:rsidR="3E65FBE0" w:rsidRPr="002A1704">
        <w:rPr>
          <w:rFonts w:eastAsia="Times New Roman"/>
          <w:sz w:val="22"/>
          <w:szCs w:val="22"/>
        </w:rPr>
        <w:t xml:space="preserve">Na sequência, o Sr. João Baraldi passou a palavra </w:t>
      </w:r>
      <w:r w:rsidR="04E6F8EC" w:rsidRPr="002A1704">
        <w:rPr>
          <w:rFonts w:eastAsia="Times New Roman"/>
          <w:sz w:val="22"/>
          <w:szCs w:val="22"/>
        </w:rPr>
        <w:t xml:space="preserve">para </w:t>
      </w:r>
      <w:r w:rsidR="59BF577A" w:rsidRPr="002A1704">
        <w:rPr>
          <w:rFonts w:eastAsia="Times New Roman"/>
          <w:sz w:val="22"/>
          <w:szCs w:val="22"/>
        </w:rPr>
        <w:t>o</w:t>
      </w:r>
      <w:r w:rsidR="3E65FBE0" w:rsidRPr="002A1704">
        <w:rPr>
          <w:rFonts w:eastAsia="Times New Roman"/>
          <w:sz w:val="22"/>
          <w:szCs w:val="22"/>
        </w:rPr>
        <w:t xml:space="preserve"> Sr. </w:t>
      </w:r>
      <w:r w:rsidR="3C59173E" w:rsidRPr="002A1704">
        <w:rPr>
          <w:rFonts w:eastAsia="Times New Roman"/>
          <w:sz w:val="22"/>
          <w:szCs w:val="22"/>
        </w:rPr>
        <w:t>Allan Campos</w:t>
      </w:r>
      <w:r w:rsidR="3E65FBE0" w:rsidRPr="002A1704">
        <w:rPr>
          <w:rFonts w:eastAsia="Times New Roman"/>
          <w:sz w:val="22"/>
          <w:szCs w:val="22"/>
        </w:rPr>
        <w:t>, da equipe de apoio à Câmaras Técnicas da Secretaria Executiva dos Comitês PCJ (SE/PCJ), para realizar os</w:t>
      </w:r>
      <w:r w:rsidR="27464893" w:rsidRPr="002A1704">
        <w:rPr>
          <w:rFonts w:eastAsia="Times New Roman"/>
          <w:sz w:val="22"/>
          <w:szCs w:val="22"/>
        </w:rPr>
        <w:t xml:space="preserve"> seguintes</w:t>
      </w:r>
      <w:r w:rsidR="3E65FBE0" w:rsidRPr="002A1704">
        <w:rPr>
          <w:rFonts w:eastAsia="Times New Roman"/>
          <w:sz w:val="22"/>
          <w:szCs w:val="22"/>
        </w:rPr>
        <w:t xml:space="preserve"> </w:t>
      </w:r>
      <w:r w:rsidR="5285839F" w:rsidRPr="002A1704">
        <w:rPr>
          <w:rFonts w:eastAsia="Times New Roman"/>
          <w:sz w:val="22"/>
          <w:szCs w:val="22"/>
        </w:rPr>
        <w:t>i</w:t>
      </w:r>
      <w:r w:rsidR="3E65FBE0" w:rsidRPr="002A1704">
        <w:rPr>
          <w:rFonts w:eastAsia="Times New Roman"/>
          <w:sz w:val="22"/>
          <w:szCs w:val="22"/>
        </w:rPr>
        <w:t>nformes</w:t>
      </w:r>
      <w:r w:rsidR="2A024601" w:rsidRPr="002A1704">
        <w:rPr>
          <w:rFonts w:eastAsia="Times New Roman"/>
          <w:sz w:val="22"/>
          <w:szCs w:val="22"/>
        </w:rPr>
        <w:t>:</w:t>
      </w:r>
      <w:r w:rsidR="34059A63" w:rsidRPr="002A1704">
        <w:rPr>
          <w:rFonts w:eastAsia="Times New Roman"/>
          <w:sz w:val="22"/>
          <w:szCs w:val="22"/>
        </w:rPr>
        <w:t xml:space="preserve"> </w:t>
      </w:r>
      <w:r w:rsidR="0B5EF029" w:rsidRPr="002A1704">
        <w:rPr>
          <w:rFonts w:eastAsia="Times New Roman"/>
          <w:b/>
          <w:bCs/>
          <w:sz w:val="22"/>
          <w:szCs w:val="22"/>
        </w:rPr>
        <w:t>a)</w:t>
      </w:r>
      <w:r w:rsidR="0B5EF029" w:rsidRPr="002A1704">
        <w:rPr>
          <w:rFonts w:eastAsia="Times New Roman"/>
          <w:sz w:val="22"/>
          <w:szCs w:val="22"/>
        </w:rPr>
        <w:t xml:space="preserve"> </w:t>
      </w:r>
      <w:r w:rsidR="0B5EF029" w:rsidRPr="002A1704">
        <w:rPr>
          <w:rStyle w:val="normaltextrun"/>
          <w:rFonts w:eastAsia="Times New Roman"/>
          <w:b/>
          <w:bCs/>
          <w:color w:val="000000" w:themeColor="text1"/>
          <w:sz w:val="22"/>
          <w:szCs w:val="22"/>
        </w:rPr>
        <w:t>Equipe de apoio da SE/PCJ:</w:t>
      </w:r>
      <w:r w:rsidR="0B5EF029" w:rsidRPr="002A1704">
        <w:rPr>
          <w:rStyle w:val="normaltextrun"/>
          <w:rFonts w:eastAsia="Times New Roman"/>
          <w:color w:val="000000" w:themeColor="text1"/>
          <w:sz w:val="22"/>
          <w:szCs w:val="22"/>
        </w:rPr>
        <w:t xml:space="preserve"> </w:t>
      </w:r>
      <w:r w:rsidR="0B5EF029" w:rsidRPr="002A1704">
        <w:rPr>
          <w:rFonts w:eastAsia="Times New Roman"/>
          <w:sz w:val="22"/>
          <w:szCs w:val="22"/>
        </w:rPr>
        <w:t>o Sr. Allan Campos,</w:t>
      </w:r>
      <w:r w:rsidR="0B5EF029" w:rsidRPr="002A1704">
        <w:rPr>
          <w:rStyle w:val="normaltextrun"/>
          <w:rFonts w:eastAsia="Times New Roman"/>
          <w:color w:val="000000" w:themeColor="text1"/>
          <w:sz w:val="22"/>
          <w:szCs w:val="22"/>
        </w:rPr>
        <w:t xml:space="preserve"> informou que atualmente a equipe da SE-PCJ dispõe de seis técnicos que atuam diretamente junto às Câmaras Técnicas, sendo</w:t>
      </w:r>
      <w:r w:rsidR="1F0984BD" w:rsidRPr="002A1704">
        <w:rPr>
          <w:rStyle w:val="normaltextrun"/>
          <w:rFonts w:eastAsia="Times New Roman"/>
          <w:color w:val="000000" w:themeColor="text1"/>
          <w:sz w:val="22"/>
          <w:szCs w:val="22"/>
        </w:rPr>
        <w:t xml:space="preserve"> esses,</w:t>
      </w:r>
      <w:r w:rsidR="0B5EF029" w:rsidRPr="002A1704">
        <w:rPr>
          <w:rStyle w:val="normaltextrun"/>
          <w:rFonts w:eastAsia="Times New Roman"/>
          <w:color w:val="000000" w:themeColor="text1"/>
          <w:sz w:val="22"/>
          <w:szCs w:val="22"/>
        </w:rPr>
        <w:t xml:space="preserve"> divididos em dois trios para cada conjunto de </w:t>
      </w:r>
      <w:proofErr w:type="spellStart"/>
      <w:r w:rsidR="0B5EF029" w:rsidRPr="002A1704">
        <w:rPr>
          <w:rStyle w:val="normaltextrun"/>
          <w:rFonts w:eastAsia="Times New Roman"/>
          <w:color w:val="000000" w:themeColor="text1"/>
          <w:sz w:val="22"/>
          <w:szCs w:val="22"/>
        </w:rPr>
        <w:t>CTs</w:t>
      </w:r>
      <w:proofErr w:type="spellEnd"/>
      <w:r w:rsidR="0B5EF029" w:rsidRPr="002A1704">
        <w:rPr>
          <w:rStyle w:val="normaltextrun"/>
          <w:rFonts w:eastAsia="Times New Roman"/>
          <w:color w:val="000000" w:themeColor="text1"/>
          <w:sz w:val="22"/>
          <w:szCs w:val="22"/>
        </w:rPr>
        <w:t xml:space="preserve">. O grupo constituído pelas Sras. Rebeca Silva (Assessora Técnica), Aline </w:t>
      </w:r>
      <w:proofErr w:type="spellStart"/>
      <w:r w:rsidR="0B5EF029" w:rsidRPr="002A1704">
        <w:rPr>
          <w:rStyle w:val="normaltextrun"/>
          <w:rFonts w:eastAsia="Times New Roman"/>
          <w:color w:val="000000" w:themeColor="text1"/>
          <w:sz w:val="22"/>
          <w:szCs w:val="22"/>
        </w:rPr>
        <w:t>Sebuske</w:t>
      </w:r>
      <w:proofErr w:type="spellEnd"/>
      <w:r w:rsidR="0B5EF029" w:rsidRPr="002A1704">
        <w:rPr>
          <w:rStyle w:val="normaltextrun"/>
          <w:rFonts w:eastAsia="Times New Roman"/>
          <w:color w:val="000000" w:themeColor="text1"/>
          <w:sz w:val="22"/>
          <w:szCs w:val="22"/>
        </w:rPr>
        <w:t xml:space="preserve"> (Analista Técnica) e o Sr.  Diego Soares (Assistente Administrativo) são responsáveis pelo acompanhamento da Câmara Técnica de Águas Subterrâneas (CT-AS), de Educação Ambiental (CT-EA), de Integração e Difusão de Pesquisas e Tecnologias (CT-ID), de Uso e Conservação da Água na Indústria (CT-Indústria), de Saneamento (CT-SA) e de Saúde Ambiental (CT-SAM). Já o trio formado pela Sra. Tainá de Moura (Assessora Técnica), o Sr. Allan Campos (Analista Técnico) e a Sra. </w:t>
      </w:r>
      <w:proofErr w:type="spellStart"/>
      <w:r w:rsidR="0B5EF029" w:rsidRPr="002A1704">
        <w:rPr>
          <w:rStyle w:val="normaltextrun"/>
          <w:rFonts w:eastAsia="Times New Roman"/>
          <w:color w:val="000000" w:themeColor="text1"/>
          <w:sz w:val="22"/>
          <w:szCs w:val="22"/>
        </w:rPr>
        <w:t>Luclecia</w:t>
      </w:r>
      <w:proofErr w:type="spellEnd"/>
      <w:r w:rsidR="0B5EF029" w:rsidRPr="002A1704">
        <w:rPr>
          <w:rStyle w:val="normaltextrun"/>
          <w:rFonts w:eastAsia="Times New Roman"/>
          <w:color w:val="000000" w:themeColor="text1"/>
          <w:sz w:val="22"/>
          <w:szCs w:val="22"/>
        </w:rPr>
        <w:t xml:space="preserve"> Soares (Assistente Administrativo) apoiam as Câmaras Técnicas de Monitoramento Hidrológico (CT-MH); de Outorgas e Licenças (CT-OL); do Plano de Bacias (CT-PB); de Conservação e Proteção de Recursos Naturais (CT- RN); e de Uso e Conservação da Água no Meio Rural (CT-Rural); </w:t>
      </w:r>
      <w:r w:rsidR="295647F3" w:rsidRPr="002A1704">
        <w:rPr>
          <w:rStyle w:val="normaltextrun"/>
          <w:rFonts w:eastAsia="Times New Roman"/>
          <w:b/>
          <w:bCs/>
          <w:color w:val="000000" w:themeColor="text1"/>
          <w:sz w:val="22"/>
          <w:szCs w:val="22"/>
        </w:rPr>
        <w:t>b</w:t>
      </w:r>
      <w:r w:rsidR="0B5EF029" w:rsidRPr="002A1704">
        <w:rPr>
          <w:rFonts w:eastAsia="Times New Roman"/>
          <w:b/>
          <w:bCs/>
          <w:color w:val="000000" w:themeColor="text1"/>
          <w:sz w:val="22"/>
          <w:szCs w:val="22"/>
        </w:rPr>
        <w:t>)</w:t>
      </w:r>
      <w:r w:rsidR="0B5EF029" w:rsidRPr="002A1704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B5EF029" w:rsidRPr="002A1704">
        <w:rPr>
          <w:rStyle w:val="normaltextrun"/>
          <w:rFonts w:eastAsia="Times New Roman"/>
          <w:b/>
          <w:bCs/>
          <w:color w:val="000000" w:themeColor="text1"/>
          <w:sz w:val="22"/>
          <w:szCs w:val="22"/>
        </w:rPr>
        <w:t>Capacitação dos membros dos Comitês PCJ:</w:t>
      </w:r>
      <w:r w:rsidR="0B5EF029" w:rsidRPr="002A1704">
        <w:rPr>
          <w:rFonts w:eastAsia="Times New Roman"/>
          <w:color w:val="000000" w:themeColor="text1"/>
          <w:sz w:val="22"/>
          <w:szCs w:val="22"/>
        </w:rPr>
        <w:t xml:space="preserve"> destacou a demanda de incentivar os membros das Câmaras Técnicas a capacitarem-se, visando o </w:t>
      </w:r>
      <w:r w:rsidR="0B5EF029" w:rsidRPr="002A1704">
        <w:rPr>
          <w:rFonts w:eastAsia="Times New Roman"/>
          <w:color w:val="000000" w:themeColor="text1"/>
          <w:sz w:val="22"/>
          <w:szCs w:val="22"/>
        </w:rPr>
        <w:lastRenderedPageBreak/>
        <w:t>aperfeiçoamento das discussões dos Comitês PCJ e em atendimento às metas do Programa Nacional de Fortalecimento dos Comitês de Bacias Hidrográficas (PROCOMITÊS), da Deliberação CRH nº 248, de 18/02/21, que aprovou a metodologia de distribuição dos recursos financeiros do Fundo Estadual de Recursos Hídricos (FEHIDRO) e do Planejamento Estratégico dos Comitês PCJ. A principal orientação é que sejam cursos na temática de meio ambiente e recursos hídricos, com realização a partir do ano de 2023. Foram citados como exemplo os cursos do Sistema Integrado de Gerenciamento de Recursos Hídricos do Estado de São Paulo (Capacita-</w:t>
      </w:r>
      <w:proofErr w:type="spellStart"/>
      <w:r w:rsidR="0B5EF029" w:rsidRPr="002A1704">
        <w:rPr>
          <w:rFonts w:eastAsia="Times New Roman"/>
          <w:color w:val="000000" w:themeColor="text1"/>
          <w:sz w:val="22"/>
          <w:szCs w:val="22"/>
        </w:rPr>
        <w:t>SigRH</w:t>
      </w:r>
      <w:proofErr w:type="spellEnd"/>
      <w:r w:rsidR="0B5EF029" w:rsidRPr="002A1704">
        <w:rPr>
          <w:rFonts w:eastAsia="Times New Roman"/>
          <w:color w:val="000000" w:themeColor="text1"/>
          <w:sz w:val="22"/>
          <w:szCs w:val="22"/>
        </w:rPr>
        <w:t xml:space="preserve">), também sendo aceitos certificados de cursos de especialização, fomentados ou não pelos Comitês PCJ ou outros cursos de capacitação técnica. Também destacou a atualização do portal de Capacitação da Agência Nacional de Águas e Saneamento Básico (ANA) em parceria com a Escola Virtual de Governo (EV.G), com a incorporação dos conteúdos da ANA no catálogo de cursos disponíveis na plataforma da EV.G. Complementarmente, orientou que os certificados dos cursos devem ser enviados para o </w:t>
      </w:r>
      <w:r w:rsidR="0B5EF029" w:rsidRPr="002009CD">
        <w:rPr>
          <w:rFonts w:eastAsia="Times New Roman"/>
          <w:i/>
          <w:iCs/>
          <w:color w:val="000000" w:themeColor="text1"/>
          <w:sz w:val="22"/>
          <w:szCs w:val="22"/>
        </w:rPr>
        <w:t>e-mail</w:t>
      </w:r>
      <w:r w:rsidR="0B5EF029" w:rsidRPr="002A1704">
        <w:rPr>
          <w:rFonts w:eastAsia="Times New Roman"/>
          <w:color w:val="000000" w:themeColor="text1"/>
          <w:sz w:val="22"/>
          <w:szCs w:val="22"/>
        </w:rPr>
        <w:t xml:space="preserve"> da Secretaria Executiva;</w:t>
      </w:r>
      <w:r w:rsidR="0B5EF029" w:rsidRPr="002A1704">
        <w:rPr>
          <w:rStyle w:val="normaltextrun"/>
          <w:rFonts w:eastAsia="Times New Roman"/>
          <w:b/>
          <w:bCs/>
          <w:color w:val="000000" w:themeColor="text1"/>
          <w:sz w:val="22"/>
          <w:szCs w:val="22"/>
        </w:rPr>
        <w:t xml:space="preserve"> </w:t>
      </w:r>
      <w:r w:rsidR="66CE82F1" w:rsidRPr="002A1704">
        <w:rPr>
          <w:rStyle w:val="normaltextrun"/>
          <w:rFonts w:eastAsia="Times New Roman"/>
          <w:b/>
          <w:bCs/>
          <w:color w:val="000000" w:themeColor="text1"/>
          <w:sz w:val="22"/>
          <w:szCs w:val="22"/>
        </w:rPr>
        <w:t>c</w:t>
      </w:r>
      <w:r w:rsidR="0B5EF029" w:rsidRPr="002A1704">
        <w:rPr>
          <w:rStyle w:val="normaltextrun"/>
          <w:rFonts w:eastAsia="Times New Roman"/>
          <w:b/>
          <w:bCs/>
          <w:color w:val="000000" w:themeColor="text1"/>
          <w:sz w:val="22"/>
          <w:szCs w:val="22"/>
        </w:rPr>
        <w:t xml:space="preserve">) Próximos eventos dos Comitês PCJ: </w:t>
      </w:r>
      <w:r w:rsidR="0B5EF029" w:rsidRPr="002A1704">
        <w:rPr>
          <w:rFonts w:eastAsia="Times New Roman"/>
          <w:sz w:val="22"/>
          <w:szCs w:val="22"/>
        </w:rPr>
        <w:t>o Sr. Allan Campos,</w:t>
      </w:r>
      <w:r w:rsidR="0B5EF029" w:rsidRPr="002A1704">
        <w:rPr>
          <w:rStyle w:val="normaltextrun"/>
          <w:rFonts w:eastAsia="Times New Roman"/>
          <w:color w:val="000000" w:themeColor="text1"/>
          <w:sz w:val="22"/>
          <w:szCs w:val="22"/>
        </w:rPr>
        <w:t xml:space="preserve"> convidou a todos para participarem dos seguintes eventos: </w:t>
      </w:r>
      <w:r w:rsidR="0B5EF029" w:rsidRPr="00867AD2">
        <w:rPr>
          <w:rStyle w:val="normaltextrun"/>
          <w:rFonts w:eastAsia="Times New Roman"/>
          <w:b/>
          <w:bCs/>
          <w:color w:val="000000" w:themeColor="text1"/>
          <w:sz w:val="22"/>
          <w:szCs w:val="22"/>
        </w:rPr>
        <w:t>i</w:t>
      </w:r>
      <w:r w:rsidR="00C81A0E" w:rsidRPr="00867AD2">
        <w:rPr>
          <w:rStyle w:val="normaltextrun"/>
          <w:rFonts w:eastAsia="Times New Roman"/>
          <w:b/>
          <w:bCs/>
          <w:color w:val="000000" w:themeColor="text1"/>
          <w:sz w:val="22"/>
          <w:szCs w:val="22"/>
        </w:rPr>
        <w:t>.</w:t>
      </w:r>
      <w:r w:rsidR="20B67DB6" w:rsidRPr="002A1704">
        <w:rPr>
          <w:rStyle w:val="normaltextrun"/>
          <w:rFonts w:eastAsia="Times New Roman"/>
          <w:color w:val="000000" w:themeColor="text1"/>
          <w:sz w:val="22"/>
          <w:szCs w:val="22"/>
        </w:rPr>
        <w:t xml:space="preserve"> Workshop: Qualidade e uso da água como indicador de sustentabilidade no Setor Agropecuário, organizado pela Câmara Técnica de Uso e Conservação da Água no Meio Rural (CT-Rural) dos Comitês PCJ. O evento está previsto para acontecer em 30/10/2023 às 09h00 com transmissão ao vivo pelo Youtube. Para participar, é necessário realizar a inscrição pelo </w:t>
      </w:r>
      <w:hyperlink r:id="rId11" w:history="1">
        <w:r w:rsidR="20B67DB6" w:rsidRPr="006E530E">
          <w:rPr>
            <w:rStyle w:val="Hyperlink"/>
            <w:rFonts w:eastAsia="Times New Roman"/>
            <w:i/>
            <w:iCs/>
            <w:sz w:val="22"/>
            <w:szCs w:val="22"/>
          </w:rPr>
          <w:t>link</w:t>
        </w:r>
      </w:hyperlink>
      <w:r w:rsidR="20B67DB6" w:rsidRPr="002A1704">
        <w:rPr>
          <w:rStyle w:val="normaltextrun"/>
          <w:rFonts w:eastAsia="Times New Roman"/>
          <w:color w:val="000000" w:themeColor="text1"/>
          <w:sz w:val="22"/>
          <w:szCs w:val="22"/>
        </w:rPr>
        <w:t xml:space="preserve">; </w:t>
      </w:r>
      <w:proofErr w:type="spellStart"/>
      <w:r w:rsidR="0B5EF029" w:rsidRPr="00867AD2">
        <w:rPr>
          <w:rStyle w:val="normaltextrun"/>
          <w:rFonts w:eastAsia="Times New Roman"/>
          <w:b/>
          <w:bCs/>
          <w:color w:val="000000" w:themeColor="text1"/>
          <w:sz w:val="22"/>
          <w:szCs w:val="22"/>
        </w:rPr>
        <w:t>ii</w:t>
      </w:r>
      <w:proofErr w:type="spellEnd"/>
      <w:r w:rsidR="006E530E" w:rsidRPr="00867AD2">
        <w:rPr>
          <w:rStyle w:val="normaltextrun"/>
          <w:rFonts w:eastAsia="Times New Roman"/>
          <w:b/>
          <w:bCs/>
          <w:color w:val="000000" w:themeColor="text1"/>
          <w:sz w:val="22"/>
          <w:szCs w:val="22"/>
        </w:rPr>
        <w:t>.</w:t>
      </w:r>
      <w:r w:rsidR="0B5EF029" w:rsidRPr="002A1704">
        <w:rPr>
          <w:rStyle w:val="normaltextrun"/>
          <w:rFonts w:eastAsia="Times New Roman"/>
          <w:color w:val="000000" w:themeColor="text1"/>
          <w:sz w:val="22"/>
          <w:szCs w:val="22"/>
        </w:rPr>
        <w:t xml:space="preserve"> V Seminário de Áreas Protegidas das Bacias PCJ organizado pela Câmara Técnica de Conservação e Proteção de Recursos Naturais (CT-RN) dos Comitês PCJ. O evento está previsto para acontecer de forma presencial na Coordenadoria de Assistência Técnica Integral</w:t>
      </w:r>
      <w:r w:rsidR="006E530E">
        <w:rPr>
          <w:rStyle w:val="normaltextrun"/>
          <w:rFonts w:eastAsia="Times New Roman"/>
          <w:color w:val="000000" w:themeColor="text1"/>
          <w:sz w:val="22"/>
          <w:szCs w:val="22"/>
        </w:rPr>
        <w:t xml:space="preserve"> </w:t>
      </w:r>
      <w:r w:rsidR="0B5EF029" w:rsidRPr="002A1704">
        <w:rPr>
          <w:rStyle w:val="normaltextrun"/>
          <w:rFonts w:eastAsia="Times New Roman"/>
          <w:color w:val="000000" w:themeColor="text1"/>
          <w:sz w:val="22"/>
          <w:szCs w:val="22"/>
        </w:rPr>
        <w:t>(CATI)</w:t>
      </w:r>
      <w:r w:rsidR="00334898">
        <w:rPr>
          <w:rStyle w:val="normaltextrun"/>
          <w:rFonts w:eastAsia="Times New Roman"/>
          <w:color w:val="000000" w:themeColor="text1"/>
          <w:sz w:val="22"/>
          <w:szCs w:val="22"/>
        </w:rPr>
        <w:t xml:space="preserve">, </w:t>
      </w:r>
      <w:r w:rsidR="0B5EF029" w:rsidRPr="002A1704">
        <w:rPr>
          <w:rStyle w:val="normaltextrun"/>
          <w:rFonts w:eastAsia="Times New Roman"/>
          <w:color w:val="000000" w:themeColor="text1"/>
          <w:sz w:val="22"/>
          <w:szCs w:val="22"/>
        </w:rPr>
        <w:t>em Campinas/SP</w:t>
      </w:r>
      <w:r w:rsidR="00334898">
        <w:rPr>
          <w:rStyle w:val="normaltextrun"/>
          <w:rFonts w:eastAsia="Times New Roman"/>
          <w:color w:val="000000" w:themeColor="text1"/>
          <w:sz w:val="22"/>
          <w:szCs w:val="22"/>
        </w:rPr>
        <w:t>,</w:t>
      </w:r>
      <w:r w:rsidR="0B5EF029" w:rsidRPr="002A1704">
        <w:rPr>
          <w:rStyle w:val="normaltextrun"/>
          <w:rFonts w:eastAsia="Times New Roman"/>
          <w:color w:val="000000" w:themeColor="text1"/>
          <w:sz w:val="22"/>
          <w:szCs w:val="22"/>
        </w:rPr>
        <w:t xml:space="preserve"> no dia 30/11/2023 das 8h30 às 16h00. Para participar, é necessário realizar a inscrição pelo </w:t>
      </w:r>
      <w:hyperlink r:id="rId12" w:history="1">
        <w:r w:rsidR="0B5EF029" w:rsidRPr="00334898">
          <w:rPr>
            <w:rStyle w:val="Hyperlink"/>
            <w:rFonts w:eastAsia="Times New Roman"/>
            <w:i/>
            <w:iCs/>
            <w:sz w:val="22"/>
            <w:szCs w:val="22"/>
          </w:rPr>
          <w:t>link</w:t>
        </w:r>
      </w:hyperlink>
      <w:r w:rsidR="0B5EF029" w:rsidRPr="002A1704">
        <w:rPr>
          <w:rFonts w:eastAsia="Times New Roman"/>
          <w:color w:val="000000" w:themeColor="text1"/>
          <w:sz w:val="22"/>
          <w:szCs w:val="22"/>
        </w:rPr>
        <w:t>;</w:t>
      </w:r>
      <w:r w:rsidR="007822A1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7822A1">
        <w:rPr>
          <w:rStyle w:val="normaltextrun"/>
          <w:rFonts w:eastAsia="Times New Roman"/>
          <w:b/>
          <w:bCs/>
          <w:color w:val="000000" w:themeColor="text1"/>
          <w:sz w:val="22"/>
          <w:szCs w:val="22"/>
        </w:rPr>
        <w:t>d</w:t>
      </w:r>
      <w:r w:rsidR="007822A1" w:rsidRPr="002A1704">
        <w:rPr>
          <w:rStyle w:val="normaltextrun"/>
          <w:rFonts w:eastAsia="Times New Roman"/>
          <w:b/>
          <w:bCs/>
          <w:color w:val="000000" w:themeColor="text1"/>
          <w:sz w:val="22"/>
          <w:szCs w:val="22"/>
        </w:rPr>
        <w:t>) Próxim</w:t>
      </w:r>
      <w:r w:rsidR="007822A1">
        <w:rPr>
          <w:rStyle w:val="normaltextrun"/>
          <w:rFonts w:eastAsia="Times New Roman"/>
          <w:b/>
          <w:bCs/>
          <w:color w:val="000000" w:themeColor="text1"/>
          <w:sz w:val="22"/>
          <w:szCs w:val="22"/>
        </w:rPr>
        <w:t>a</w:t>
      </w:r>
      <w:r w:rsidR="007822A1" w:rsidRPr="002A1704">
        <w:rPr>
          <w:rStyle w:val="normaltextrun"/>
          <w:rFonts w:eastAsia="Times New Roman"/>
          <w:b/>
          <w:bCs/>
          <w:color w:val="000000" w:themeColor="text1"/>
          <w:sz w:val="22"/>
          <w:szCs w:val="22"/>
        </w:rPr>
        <w:t xml:space="preserve">s </w:t>
      </w:r>
      <w:r w:rsidR="007822A1">
        <w:rPr>
          <w:rStyle w:val="normaltextrun"/>
          <w:rFonts w:eastAsia="Times New Roman"/>
          <w:b/>
          <w:bCs/>
          <w:color w:val="000000" w:themeColor="text1"/>
          <w:sz w:val="22"/>
          <w:szCs w:val="22"/>
        </w:rPr>
        <w:t>reuniões</w:t>
      </w:r>
      <w:r w:rsidR="007822A1" w:rsidRPr="002A1704">
        <w:rPr>
          <w:rStyle w:val="normaltextrun"/>
          <w:rFonts w:eastAsia="Times New Roman"/>
          <w:b/>
          <w:bCs/>
          <w:color w:val="000000" w:themeColor="text1"/>
          <w:sz w:val="22"/>
          <w:szCs w:val="22"/>
        </w:rPr>
        <w:t xml:space="preserve"> dos Comitês PCJ:</w:t>
      </w:r>
      <w:r w:rsidR="00D03256" w:rsidRPr="00D03256">
        <w:t xml:space="preserve"> </w:t>
      </w:r>
      <w:r w:rsidR="00D03256" w:rsidRPr="00D03256">
        <w:rPr>
          <w:rStyle w:val="normaltextrun"/>
          <w:rFonts w:eastAsia="Times New Roman"/>
          <w:color w:val="000000" w:themeColor="text1"/>
          <w:sz w:val="22"/>
          <w:szCs w:val="22"/>
        </w:rPr>
        <w:t>convidou a todos para</w:t>
      </w:r>
      <w:r w:rsidR="00D03256">
        <w:rPr>
          <w:rStyle w:val="normaltextrun"/>
          <w:rFonts w:eastAsia="Times New Roman"/>
          <w:color w:val="000000" w:themeColor="text1"/>
          <w:sz w:val="22"/>
          <w:szCs w:val="22"/>
        </w:rPr>
        <w:t xml:space="preserve"> </w:t>
      </w:r>
      <w:r w:rsidR="00D03256" w:rsidRPr="00D03256">
        <w:rPr>
          <w:rStyle w:val="normaltextrun"/>
          <w:rFonts w:eastAsia="Times New Roman"/>
          <w:color w:val="000000" w:themeColor="text1"/>
          <w:sz w:val="22"/>
          <w:szCs w:val="22"/>
        </w:rPr>
        <w:t>participar, destacando que a participação não é</w:t>
      </w:r>
      <w:r w:rsidR="00D03256">
        <w:rPr>
          <w:rStyle w:val="normaltextrun"/>
          <w:rFonts w:eastAsia="Times New Roman"/>
          <w:color w:val="000000" w:themeColor="text1"/>
          <w:sz w:val="22"/>
          <w:szCs w:val="22"/>
        </w:rPr>
        <w:t xml:space="preserve"> </w:t>
      </w:r>
      <w:r w:rsidR="00D03256" w:rsidRPr="00D03256">
        <w:rPr>
          <w:rStyle w:val="normaltextrun"/>
          <w:rFonts w:eastAsia="Times New Roman"/>
          <w:color w:val="000000" w:themeColor="text1"/>
          <w:sz w:val="22"/>
          <w:szCs w:val="22"/>
        </w:rPr>
        <w:t>obrigatória para não membros,</w:t>
      </w:r>
      <w:r w:rsidR="00D03256">
        <w:rPr>
          <w:rStyle w:val="normaltextrun"/>
          <w:rFonts w:eastAsia="Times New Roman"/>
          <w:color w:val="000000" w:themeColor="text1"/>
          <w:sz w:val="22"/>
          <w:szCs w:val="22"/>
        </w:rPr>
        <w:t xml:space="preserve"> para a </w:t>
      </w:r>
      <w:r w:rsidR="0B5EF029" w:rsidRPr="002A1704">
        <w:rPr>
          <w:rFonts w:eastAsia="Times New Roman"/>
          <w:color w:val="000000" w:themeColor="text1"/>
          <w:sz w:val="22"/>
          <w:szCs w:val="22"/>
        </w:rPr>
        <w:t>91ª Reunião Ordinária da Câmara Técnica de Planejamento (CT-PL), prevista para ocorrer em 09/11/2023 com início às 09h30 no Auditório do Parque da Cidade em Jundiaí/SP.</w:t>
      </w:r>
      <w:r w:rsidR="00D03256">
        <w:rPr>
          <w:rFonts w:eastAsia="Times New Roman"/>
          <w:color w:val="333333"/>
          <w:sz w:val="22"/>
          <w:szCs w:val="22"/>
        </w:rPr>
        <w:t xml:space="preserve"> </w:t>
      </w:r>
      <w:r w:rsidR="0B5EF029" w:rsidRPr="002A1704">
        <w:rPr>
          <w:rStyle w:val="normaltextrun"/>
          <w:rFonts w:eastAsia="Times New Roman"/>
          <w:color w:val="000000" w:themeColor="text1"/>
          <w:sz w:val="22"/>
          <w:szCs w:val="22"/>
        </w:rPr>
        <w:t xml:space="preserve">Após os informes, </w:t>
      </w:r>
      <w:r w:rsidR="554B9C1A" w:rsidRPr="002A1704">
        <w:rPr>
          <w:rStyle w:val="normaltextrun"/>
          <w:rFonts w:eastAsia="Times New Roman"/>
          <w:color w:val="000000" w:themeColor="text1"/>
          <w:sz w:val="22"/>
          <w:szCs w:val="22"/>
        </w:rPr>
        <w:t>o</w:t>
      </w:r>
      <w:r w:rsidR="0B5EF029" w:rsidRPr="002A1704">
        <w:rPr>
          <w:rStyle w:val="normaltextrun"/>
          <w:rFonts w:eastAsia="Times New Roman"/>
          <w:color w:val="000000" w:themeColor="text1"/>
          <w:sz w:val="22"/>
          <w:szCs w:val="22"/>
        </w:rPr>
        <w:t xml:space="preserve"> Sr. </w:t>
      </w:r>
      <w:r w:rsidR="6B42D02D" w:rsidRPr="002A1704">
        <w:rPr>
          <w:rFonts w:eastAsia="Times New Roman"/>
          <w:sz w:val="22"/>
          <w:szCs w:val="22"/>
        </w:rPr>
        <w:t>João Baraldi</w:t>
      </w:r>
      <w:r w:rsidR="0B5EF029" w:rsidRPr="002A1704">
        <w:rPr>
          <w:rStyle w:val="normaltextrun"/>
          <w:rFonts w:eastAsia="Times New Roman"/>
          <w:color w:val="000000" w:themeColor="text1"/>
          <w:sz w:val="22"/>
          <w:szCs w:val="22"/>
        </w:rPr>
        <w:t xml:space="preserve"> agradeceu e deu </w:t>
      </w:r>
      <w:r w:rsidR="0B5EF029" w:rsidRPr="002A1704">
        <w:rPr>
          <w:rStyle w:val="normaltextrun"/>
          <w:rFonts w:eastAsia="Times New Roman"/>
          <w:color w:val="000000" w:themeColor="text1"/>
          <w:sz w:val="22"/>
          <w:szCs w:val="22"/>
        </w:rPr>
        <w:t>prosseguimento à pauta.</w:t>
      </w:r>
      <w:r w:rsidR="00D03256">
        <w:rPr>
          <w:rStyle w:val="normaltextrun"/>
          <w:rFonts w:eastAsia="Times New Roman"/>
          <w:color w:val="000000" w:themeColor="text1"/>
          <w:sz w:val="22"/>
          <w:szCs w:val="22"/>
        </w:rPr>
        <w:t xml:space="preserve"> </w:t>
      </w:r>
      <w:r w:rsidR="38B5724F" w:rsidRPr="002A1704">
        <w:rPr>
          <w:rFonts w:eastAsia="Times New Roman"/>
          <w:b/>
          <w:bCs/>
          <w:color w:val="auto"/>
          <w:sz w:val="22"/>
          <w:szCs w:val="22"/>
        </w:rPr>
        <w:t>3. Aprovação da</w:t>
      </w:r>
      <w:r w:rsidR="00DA4C51" w:rsidRPr="002A1704">
        <w:rPr>
          <w:rFonts w:eastAsia="Times New Roman"/>
          <w:b/>
          <w:bCs/>
          <w:color w:val="auto"/>
          <w:sz w:val="22"/>
          <w:szCs w:val="22"/>
        </w:rPr>
        <w:t xml:space="preserve"> minuta de</w:t>
      </w:r>
      <w:r w:rsidR="38B5724F" w:rsidRPr="002A1704">
        <w:rPr>
          <w:rFonts w:eastAsia="Times New Roman"/>
          <w:b/>
          <w:bCs/>
          <w:color w:val="auto"/>
          <w:sz w:val="22"/>
          <w:szCs w:val="22"/>
        </w:rPr>
        <w:t xml:space="preserve"> Ata da </w:t>
      </w:r>
      <w:r w:rsidR="5BB1046B" w:rsidRPr="002A1704">
        <w:rPr>
          <w:rFonts w:eastAsia="Times New Roman"/>
          <w:b/>
          <w:bCs/>
          <w:color w:val="auto"/>
          <w:sz w:val="22"/>
          <w:szCs w:val="22"/>
        </w:rPr>
        <w:t>1</w:t>
      </w:r>
      <w:r w:rsidR="4ED918CF" w:rsidRPr="002A1704">
        <w:rPr>
          <w:rFonts w:eastAsia="Times New Roman"/>
          <w:b/>
          <w:bCs/>
          <w:color w:val="auto"/>
          <w:sz w:val="22"/>
          <w:szCs w:val="22"/>
        </w:rPr>
        <w:t>5</w:t>
      </w:r>
      <w:r w:rsidR="68E482A1" w:rsidRPr="002A1704">
        <w:rPr>
          <w:rFonts w:eastAsia="Times New Roman"/>
          <w:b/>
          <w:bCs/>
          <w:color w:val="auto"/>
          <w:sz w:val="22"/>
          <w:szCs w:val="22"/>
        </w:rPr>
        <w:t>5</w:t>
      </w:r>
      <w:r w:rsidR="5BB1046B" w:rsidRPr="002A1704">
        <w:rPr>
          <w:rFonts w:eastAsia="Times New Roman"/>
          <w:b/>
          <w:bCs/>
          <w:color w:val="auto"/>
          <w:sz w:val="22"/>
          <w:szCs w:val="22"/>
        </w:rPr>
        <w:t xml:space="preserve">ª Reunião Ordinária, realizada em </w:t>
      </w:r>
      <w:r w:rsidR="462600F5" w:rsidRPr="002A1704">
        <w:rPr>
          <w:rFonts w:eastAsia="Times New Roman"/>
          <w:b/>
          <w:bCs/>
          <w:color w:val="auto"/>
          <w:sz w:val="22"/>
          <w:szCs w:val="22"/>
        </w:rPr>
        <w:t>22</w:t>
      </w:r>
      <w:r w:rsidR="1E8099A9" w:rsidRPr="002A1704">
        <w:rPr>
          <w:rFonts w:eastAsia="Times New Roman"/>
          <w:b/>
          <w:bCs/>
          <w:color w:val="auto"/>
          <w:sz w:val="22"/>
          <w:szCs w:val="22"/>
        </w:rPr>
        <w:t>/0</w:t>
      </w:r>
      <w:r w:rsidR="34D07630" w:rsidRPr="002A1704">
        <w:rPr>
          <w:rFonts w:eastAsia="Times New Roman"/>
          <w:b/>
          <w:bCs/>
          <w:color w:val="auto"/>
          <w:sz w:val="22"/>
          <w:szCs w:val="22"/>
        </w:rPr>
        <w:t>9</w:t>
      </w:r>
      <w:r w:rsidR="62A0F44A" w:rsidRPr="002A1704">
        <w:rPr>
          <w:rFonts w:eastAsia="Times New Roman"/>
          <w:b/>
          <w:bCs/>
          <w:color w:val="auto"/>
          <w:sz w:val="22"/>
          <w:szCs w:val="22"/>
        </w:rPr>
        <w:t>/2023</w:t>
      </w:r>
      <w:r w:rsidR="5BB1046B" w:rsidRPr="002A1704">
        <w:rPr>
          <w:rFonts w:eastAsia="Times New Roman"/>
          <w:b/>
          <w:bCs/>
          <w:color w:val="auto"/>
          <w:sz w:val="22"/>
          <w:szCs w:val="22"/>
        </w:rPr>
        <w:t xml:space="preserve">: </w:t>
      </w:r>
      <w:r w:rsidR="38B5724F" w:rsidRPr="002A1704">
        <w:rPr>
          <w:rFonts w:eastAsia="Times New Roman"/>
          <w:color w:val="auto"/>
          <w:sz w:val="22"/>
          <w:szCs w:val="22"/>
        </w:rPr>
        <w:t>O Sr.</w:t>
      </w:r>
      <w:r w:rsidR="037095FF" w:rsidRPr="002A1704">
        <w:rPr>
          <w:rFonts w:eastAsia="Times New Roman"/>
          <w:color w:val="auto"/>
          <w:sz w:val="22"/>
          <w:szCs w:val="22"/>
        </w:rPr>
        <w:t xml:space="preserve"> João</w:t>
      </w:r>
      <w:r w:rsidR="38B5724F" w:rsidRPr="002A1704">
        <w:rPr>
          <w:rFonts w:eastAsia="Times New Roman"/>
          <w:color w:val="auto"/>
          <w:sz w:val="22"/>
          <w:szCs w:val="22"/>
        </w:rPr>
        <w:t xml:space="preserve"> </w:t>
      </w:r>
      <w:r w:rsidR="276A3EE3" w:rsidRPr="002A1704">
        <w:rPr>
          <w:rFonts w:eastAsia="Times New Roman"/>
          <w:color w:val="auto"/>
          <w:sz w:val="22"/>
          <w:szCs w:val="22"/>
        </w:rPr>
        <w:t>Baraldi</w:t>
      </w:r>
      <w:r w:rsidR="7B4BE9B2" w:rsidRPr="002A1704">
        <w:rPr>
          <w:rFonts w:eastAsia="Times New Roman"/>
          <w:color w:val="auto"/>
          <w:sz w:val="22"/>
          <w:szCs w:val="22"/>
        </w:rPr>
        <w:t xml:space="preserve"> informou que a minuta de ata </w:t>
      </w:r>
      <w:r w:rsidR="1DFD6E3C" w:rsidRPr="002A1704">
        <w:rPr>
          <w:rFonts w:eastAsia="Times New Roman"/>
          <w:color w:val="auto"/>
          <w:sz w:val="22"/>
          <w:szCs w:val="22"/>
        </w:rPr>
        <w:t xml:space="preserve">da </w:t>
      </w:r>
      <w:r w:rsidR="7B4BE9B2" w:rsidRPr="002A1704">
        <w:rPr>
          <w:rFonts w:eastAsia="Times New Roman"/>
          <w:color w:val="auto"/>
          <w:sz w:val="22"/>
          <w:szCs w:val="22"/>
        </w:rPr>
        <w:t>1</w:t>
      </w:r>
      <w:r w:rsidR="4ED918CF" w:rsidRPr="002A1704">
        <w:rPr>
          <w:rFonts w:eastAsia="Times New Roman"/>
          <w:color w:val="auto"/>
          <w:sz w:val="22"/>
          <w:szCs w:val="22"/>
        </w:rPr>
        <w:t>5</w:t>
      </w:r>
      <w:r w:rsidR="4836F53A" w:rsidRPr="002A1704">
        <w:rPr>
          <w:rFonts w:eastAsia="Times New Roman"/>
          <w:color w:val="auto"/>
          <w:sz w:val="22"/>
          <w:szCs w:val="22"/>
        </w:rPr>
        <w:t>5</w:t>
      </w:r>
      <w:r w:rsidR="7B4BE9B2" w:rsidRPr="002A1704">
        <w:rPr>
          <w:rFonts w:eastAsia="Times New Roman"/>
          <w:color w:val="auto"/>
          <w:sz w:val="22"/>
          <w:szCs w:val="22"/>
        </w:rPr>
        <w:t xml:space="preserve">ª Reunião Ordinária </w:t>
      </w:r>
      <w:r w:rsidR="7B4BE9B2" w:rsidRPr="002A1704">
        <w:rPr>
          <w:rFonts w:eastAsia="Times New Roman"/>
          <w:sz w:val="22"/>
          <w:szCs w:val="22"/>
        </w:rPr>
        <w:t>da CT-</w:t>
      </w:r>
      <w:r w:rsidR="62120ABC" w:rsidRPr="002A1704">
        <w:rPr>
          <w:rFonts w:eastAsia="Times New Roman"/>
          <w:sz w:val="22"/>
          <w:szCs w:val="22"/>
        </w:rPr>
        <w:t>Rural</w:t>
      </w:r>
      <w:r w:rsidR="6CFBC72A" w:rsidRPr="002A1704">
        <w:rPr>
          <w:rFonts w:eastAsia="Times New Roman"/>
          <w:sz w:val="22"/>
          <w:szCs w:val="22"/>
        </w:rPr>
        <w:t xml:space="preserve">, realizada em </w:t>
      </w:r>
      <w:r w:rsidR="08A8E1ED" w:rsidRPr="002A1704">
        <w:rPr>
          <w:rFonts w:eastAsia="Times New Roman"/>
          <w:sz w:val="22"/>
          <w:szCs w:val="22"/>
        </w:rPr>
        <w:t>22</w:t>
      </w:r>
      <w:r w:rsidR="4A17BFC2" w:rsidRPr="002A1704">
        <w:rPr>
          <w:rFonts w:eastAsia="Times New Roman"/>
          <w:sz w:val="22"/>
          <w:szCs w:val="22"/>
        </w:rPr>
        <w:t>/0</w:t>
      </w:r>
      <w:r w:rsidR="109E704A" w:rsidRPr="002A1704">
        <w:rPr>
          <w:rFonts w:eastAsia="Times New Roman"/>
          <w:sz w:val="22"/>
          <w:szCs w:val="22"/>
        </w:rPr>
        <w:t>9</w:t>
      </w:r>
      <w:r w:rsidR="62A0F44A" w:rsidRPr="002A1704">
        <w:rPr>
          <w:rFonts w:eastAsia="Times New Roman"/>
          <w:sz w:val="22"/>
          <w:szCs w:val="22"/>
        </w:rPr>
        <w:t>/2023</w:t>
      </w:r>
      <w:r w:rsidR="593A2DD1" w:rsidRPr="002A1704">
        <w:rPr>
          <w:rFonts w:eastAsia="Times New Roman"/>
          <w:sz w:val="22"/>
          <w:szCs w:val="22"/>
        </w:rPr>
        <w:t>,</w:t>
      </w:r>
      <w:r w:rsidR="62120ABC" w:rsidRPr="002A1704">
        <w:rPr>
          <w:rFonts w:eastAsia="Times New Roman"/>
          <w:sz w:val="22"/>
          <w:szCs w:val="22"/>
        </w:rPr>
        <w:t xml:space="preserve"> </w:t>
      </w:r>
      <w:r w:rsidR="6CFBC72A" w:rsidRPr="002A1704">
        <w:rPr>
          <w:rFonts w:eastAsia="Times New Roman"/>
          <w:sz w:val="22"/>
          <w:szCs w:val="22"/>
        </w:rPr>
        <w:t>por videoconferência,</w:t>
      </w:r>
      <w:r w:rsidR="7B4BE9B2" w:rsidRPr="002A1704">
        <w:rPr>
          <w:rFonts w:eastAsia="Times New Roman"/>
          <w:sz w:val="22"/>
          <w:szCs w:val="22"/>
        </w:rPr>
        <w:t xml:space="preserve"> fo</w:t>
      </w:r>
      <w:r w:rsidR="593A2DD1" w:rsidRPr="002A1704">
        <w:rPr>
          <w:rFonts w:eastAsia="Times New Roman"/>
          <w:sz w:val="22"/>
          <w:szCs w:val="22"/>
        </w:rPr>
        <w:t>i</w:t>
      </w:r>
      <w:r w:rsidR="7B4BE9B2" w:rsidRPr="002A1704">
        <w:rPr>
          <w:rFonts w:eastAsia="Times New Roman"/>
          <w:sz w:val="22"/>
          <w:szCs w:val="22"/>
        </w:rPr>
        <w:t xml:space="preserve"> encaminhada junto da convocação da reunião e questionou os membros sobre a necessidade de leitura, sendo dispensada. Na sequência, abriu </w:t>
      </w:r>
      <w:r w:rsidR="38B5724F" w:rsidRPr="002A1704">
        <w:rPr>
          <w:rFonts w:eastAsia="Times New Roman"/>
          <w:sz w:val="22"/>
          <w:szCs w:val="22"/>
        </w:rPr>
        <w:t xml:space="preserve">espaço para manifestação sobre o conteúdo da </w:t>
      </w:r>
      <w:r w:rsidR="7B4BE9B2" w:rsidRPr="002A1704">
        <w:rPr>
          <w:rFonts w:eastAsia="Times New Roman"/>
          <w:sz w:val="22"/>
          <w:szCs w:val="22"/>
        </w:rPr>
        <w:t>minuta</w:t>
      </w:r>
      <w:r w:rsidR="62E98ABC" w:rsidRPr="002A1704">
        <w:rPr>
          <w:rFonts w:eastAsia="Times New Roman"/>
          <w:sz w:val="22"/>
          <w:szCs w:val="22"/>
        </w:rPr>
        <w:t xml:space="preserve">, sendo solicitado a correção </w:t>
      </w:r>
      <w:r w:rsidR="5747D38A" w:rsidRPr="002A1704">
        <w:rPr>
          <w:rFonts w:eastAsia="Times New Roman"/>
          <w:sz w:val="22"/>
          <w:szCs w:val="22"/>
        </w:rPr>
        <w:t>n</w:t>
      </w:r>
      <w:r w:rsidR="62E98ABC" w:rsidRPr="002A1704">
        <w:rPr>
          <w:rFonts w:eastAsia="Times New Roman"/>
          <w:sz w:val="22"/>
          <w:szCs w:val="22"/>
        </w:rPr>
        <w:t>a sigla da entidade DAE Jundiaí</w:t>
      </w:r>
      <w:r w:rsidR="0BE55FBB" w:rsidRPr="002A1704">
        <w:rPr>
          <w:rFonts w:eastAsia="Times New Roman"/>
          <w:sz w:val="22"/>
          <w:szCs w:val="22"/>
        </w:rPr>
        <w:t>, após a adequação realizada</w:t>
      </w:r>
      <w:r w:rsidR="7B4BE9B2" w:rsidRPr="002A1704">
        <w:rPr>
          <w:rFonts w:eastAsia="Times New Roman"/>
          <w:sz w:val="22"/>
          <w:szCs w:val="22"/>
        </w:rPr>
        <w:t xml:space="preserve">, </w:t>
      </w:r>
      <w:r w:rsidR="3D4FFAB7" w:rsidRPr="002A1704">
        <w:rPr>
          <w:rFonts w:eastAsia="Times New Roman"/>
          <w:sz w:val="22"/>
          <w:szCs w:val="22"/>
        </w:rPr>
        <w:t xml:space="preserve">o Sr. </w:t>
      </w:r>
      <w:r w:rsidR="453DB1F8" w:rsidRPr="002A1704">
        <w:rPr>
          <w:rFonts w:eastAsia="Times New Roman"/>
          <w:sz w:val="22"/>
          <w:szCs w:val="22"/>
        </w:rPr>
        <w:t xml:space="preserve">João </w:t>
      </w:r>
      <w:r w:rsidR="276A3EE3" w:rsidRPr="002A1704">
        <w:rPr>
          <w:rFonts w:eastAsia="Times New Roman"/>
          <w:sz w:val="22"/>
          <w:szCs w:val="22"/>
        </w:rPr>
        <w:t>Baraldi</w:t>
      </w:r>
      <w:r w:rsidR="3D4FFAB7" w:rsidRPr="002A1704">
        <w:rPr>
          <w:rFonts w:eastAsia="Times New Roman"/>
          <w:sz w:val="22"/>
          <w:szCs w:val="22"/>
        </w:rPr>
        <w:t xml:space="preserve"> </w:t>
      </w:r>
      <w:r w:rsidR="7B4BE9B2" w:rsidRPr="002A1704">
        <w:rPr>
          <w:rFonts w:eastAsia="Times New Roman"/>
          <w:sz w:val="22"/>
          <w:szCs w:val="22"/>
        </w:rPr>
        <w:t>colocou em apreciação a minuta d</w:t>
      </w:r>
      <w:r w:rsidR="0AE6813A" w:rsidRPr="002A1704">
        <w:rPr>
          <w:rFonts w:eastAsia="Times New Roman"/>
          <w:sz w:val="22"/>
          <w:szCs w:val="22"/>
        </w:rPr>
        <w:t>a</w:t>
      </w:r>
      <w:r w:rsidR="7B4BE9B2" w:rsidRPr="002A1704">
        <w:rPr>
          <w:rFonts w:eastAsia="Times New Roman"/>
          <w:sz w:val="22"/>
          <w:szCs w:val="22"/>
        </w:rPr>
        <w:t xml:space="preserve"> ata </w:t>
      </w:r>
      <w:r w:rsidR="6CFBC72A" w:rsidRPr="002A1704">
        <w:rPr>
          <w:rFonts w:eastAsia="Times New Roman"/>
          <w:sz w:val="22"/>
          <w:szCs w:val="22"/>
        </w:rPr>
        <w:t>que fo</w:t>
      </w:r>
      <w:r w:rsidR="7D067DDB" w:rsidRPr="002A1704">
        <w:rPr>
          <w:rFonts w:eastAsia="Times New Roman"/>
          <w:sz w:val="22"/>
          <w:szCs w:val="22"/>
        </w:rPr>
        <w:t>i</w:t>
      </w:r>
      <w:r w:rsidR="7B4BE9B2" w:rsidRPr="002A1704">
        <w:rPr>
          <w:rFonts w:eastAsia="Times New Roman"/>
          <w:sz w:val="22"/>
          <w:szCs w:val="22"/>
        </w:rPr>
        <w:t xml:space="preserve"> aprovada por unanimidade.</w:t>
      </w:r>
      <w:r w:rsidR="00E533AE">
        <w:rPr>
          <w:rFonts w:eastAsia="Times New Roman"/>
          <w:sz w:val="22"/>
          <w:szCs w:val="22"/>
        </w:rPr>
        <w:t xml:space="preserve"> </w:t>
      </w:r>
      <w:r w:rsidR="6CFBC72A" w:rsidRPr="002A1704">
        <w:rPr>
          <w:rFonts w:eastAsia="Times New Roman"/>
          <w:b/>
          <w:bCs/>
          <w:sz w:val="22"/>
          <w:szCs w:val="22"/>
        </w:rPr>
        <w:t xml:space="preserve">4. </w:t>
      </w:r>
      <w:r w:rsidR="0A5C49EB" w:rsidRPr="002A1704">
        <w:rPr>
          <w:rFonts w:eastAsia="Times New Roman"/>
          <w:b/>
          <w:bCs/>
          <w:sz w:val="22"/>
          <w:szCs w:val="22"/>
        </w:rPr>
        <w:t>Plano de Trabalho período 2024-2025</w:t>
      </w:r>
      <w:r w:rsidR="45E3E096" w:rsidRPr="002A1704">
        <w:rPr>
          <w:rFonts w:eastAsia="Times New Roman"/>
          <w:b/>
          <w:bCs/>
          <w:sz w:val="22"/>
          <w:szCs w:val="22"/>
        </w:rPr>
        <w:t xml:space="preserve">:  </w:t>
      </w:r>
      <w:r w:rsidR="1CC290A7" w:rsidRPr="002A1704">
        <w:rPr>
          <w:rFonts w:eastAsia="Times New Roman"/>
          <w:sz w:val="22"/>
          <w:szCs w:val="22"/>
        </w:rPr>
        <w:t>Na sequência,</w:t>
      </w:r>
      <w:r w:rsidR="31662F33" w:rsidRPr="002A1704">
        <w:rPr>
          <w:rFonts w:eastAsia="Times New Roman"/>
          <w:sz w:val="22"/>
          <w:szCs w:val="22"/>
        </w:rPr>
        <w:t xml:space="preserve"> o Sr. </w:t>
      </w:r>
      <w:r w:rsidR="06D75B6D" w:rsidRPr="002A1704">
        <w:rPr>
          <w:rFonts w:eastAsia="Times New Roman"/>
          <w:sz w:val="22"/>
          <w:szCs w:val="22"/>
        </w:rPr>
        <w:t>Denis Herisson</w:t>
      </w:r>
      <w:r w:rsidR="31662F33" w:rsidRPr="002A1704">
        <w:rPr>
          <w:rFonts w:eastAsia="Times New Roman"/>
          <w:sz w:val="22"/>
          <w:szCs w:val="22"/>
        </w:rPr>
        <w:t xml:space="preserve"> </w:t>
      </w:r>
      <w:r w:rsidR="36008273" w:rsidRPr="002A1704">
        <w:rPr>
          <w:rFonts w:eastAsia="Times New Roman"/>
          <w:color w:val="000000" w:themeColor="text1"/>
          <w:sz w:val="22"/>
          <w:szCs w:val="22"/>
        </w:rPr>
        <w:t>fez a apresentação da minuta do Plano de Trabalho</w:t>
      </w:r>
      <w:r w:rsidR="000D2C59">
        <w:rPr>
          <w:rFonts w:eastAsia="Times New Roman"/>
          <w:color w:val="000000" w:themeColor="text1"/>
          <w:sz w:val="22"/>
          <w:szCs w:val="22"/>
        </w:rPr>
        <w:t xml:space="preserve"> (PT)</w:t>
      </w:r>
      <w:r w:rsidR="36008273" w:rsidRPr="002A1704">
        <w:rPr>
          <w:rFonts w:eastAsia="Times New Roman"/>
          <w:color w:val="000000" w:themeColor="text1"/>
          <w:sz w:val="22"/>
          <w:szCs w:val="22"/>
        </w:rPr>
        <w:t xml:space="preserve"> da CT-Rural para o biênio 2024-2025, e explicou que esse documento é dividido nas seguintes categorias de ações: </w:t>
      </w:r>
      <w:r w:rsidR="36008273" w:rsidRPr="00BC45BE">
        <w:rPr>
          <w:rFonts w:eastAsia="Times New Roman"/>
          <w:i/>
          <w:iCs/>
          <w:color w:val="000000" w:themeColor="text1"/>
          <w:sz w:val="22"/>
          <w:szCs w:val="22"/>
        </w:rPr>
        <w:t>i</w:t>
      </w:r>
      <w:r w:rsidR="00867AD2" w:rsidRPr="00BC45BE">
        <w:rPr>
          <w:rFonts w:eastAsia="Times New Roman"/>
          <w:i/>
          <w:iCs/>
          <w:color w:val="000000" w:themeColor="text1"/>
          <w:sz w:val="22"/>
          <w:szCs w:val="22"/>
        </w:rPr>
        <w:t>.</w:t>
      </w:r>
      <w:r w:rsidR="36008273" w:rsidRPr="002A1704">
        <w:rPr>
          <w:rFonts w:eastAsia="Times New Roman"/>
          <w:color w:val="000000" w:themeColor="text1"/>
          <w:sz w:val="22"/>
          <w:szCs w:val="22"/>
        </w:rPr>
        <w:t xml:space="preserve"> demandas da Secretaria Executiva (</w:t>
      </w:r>
      <w:r w:rsidR="000231B2">
        <w:rPr>
          <w:rFonts w:eastAsia="Times New Roman"/>
          <w:color w:val="000000" w:themeColor="text1"/>
          <w:sz w:val="22"/>
          <w:szCs w:val="22"/>
        </w:rPr>
        <w:t>C</w:t>
      </w:r>
      <w:r w:rsidR="00414051">
        <w:rPr>
          <w:rFonts w:eastAsia="Times New Roman"/>
          <w:color w:val="000000" w:themeColor="text1"/>
          <w:sz w:val="22"/>
          <w:szCs w:val="22"/>
        </w:rPr>
        <w:t>ategoria</w:t>
      </w:r>
      <w:r w:rsidR="000231B2">
        <w:rPr>
          <w:rFonts w:eastAsia="Times New Roman"/>
          <w:color w:val="000000" w:themeColor="text1"/>
          <w:sz w:val="22"/>
          <w:szCs w:val="22"/>
        </w:rPr>
        <w:t xml:space="preserve"> </w:t>
      </w:r>
      <w:r w:rsidR="36008273" w:rsidRPr="002A1704">
        <w:rPr>
          <w:rFonts w:eastAsia="Times New Roman"/>
          <w:color w:val="000000" w:themeColor="text1"/>
          <w:sz w:val="22"/>
          <w:szCs w:val="22"/>
        </w:rPr>
        <w:t xml:space="preserve">A); </w:t>
      </w:r>
      <w:proofErr w:type="spellStart"/>
      <w:r w:rsidR="36008273" w:rsidRPr="00BC45BE">
        <w:rPr>
          <w:rFonts w:eastAsia="Times New Roman"/>
          <w:i/>
          <w:iCs/>
          <w:color w:val="000000" w:themeColor="text1"/>
          <w:sz w:val="22"/>
          <w:szCs w:val="22"/>
        </w:rPr>
        <w:t>ii</w:t>
      </w:r>
      <w:proofErr w:type="spellEnd"/>
      <w:r w:rsidR="00985BA3" w:rsidRPr="00BC45BE">
        <w:rPr>
          <w:rFonts w:eastAsia="Times New Roman"/>
          <w:i/>
          <w:iCs/>
          <w:color w:val="000000" w:themeColor="text1"/>
          <w:sz w:val="22"/>
          <w:szCs w:val="22"/>
        </w:rPr>
        <w:t>.</w:t>
      </w:r>
      <w:r w:rsidR="36008273" w:rsidRPr="002A1704">
        <w:rPr>
          <w:rFonts w:eastAsia="Times New Roman"/>
          <w:b/>
          <w:bCs/>
          <w:color w:val="000000" w:themeColor="text1"/>
          <w:sz w:val="22"/>
          <w:szCs w:val="22"/>
        </w:rPr>
        <w:t xml:space="preserve"> </w:t>
      </w:r>
      <w:r w:rsidR="36008273" w:rsidRPr="002A1704">
        <w:rPr>
          <w:rFonts w:eastAsia="Times New Roman"/>
          <w:color w:val="000000" w:themeColor="text1"/>
          <w:sz w:val="22"/>
          <w:szCs w:val="22"/>
        </w:rPr>
        <w:t>temas para Discussão da CT-Rural (</w:t>
      </w:r>
      <w:r w:rsidR="000231B2">
        <w:rPr>
          <w:rFonts w:eastAsia="Times New Roman"/>
          <w:color w:val="000000" w:themeColor="text1"/>
          <w:sz w:val="22"/>
          <w:szCs w:val="22"/>
        </w:rPr>
        <w:t>C</w:t>
      </w:r>
      <w:r w:rsidR="0055307A">
        <w:rPr>
          <w:rFonts w:eastAsia="Times New Roman"/>
          <w:color w:val="000000" w:themeColor="text1"/>
          <w:sz w:val="22"/>
          <w:szCs w:val="22"/>
        </w:rPr>
        <w:t>ategoria</w:t>
      </w:r>
      <w:r w:rsidR="000231B2">
        <w:rPr>
          <w:rFonts w:eastAsia="Times New Roman"/>
          <w:color w:val="000000" w:themeColor="text1"/>
          <w:sz w:val="22"/>
          <w:szCs w:val="22"/>
        </w:rPr>
        <w:t xml:space="preserve"> </w:t>
      </w:r>
      <w:r w:rsidR="36008273" w:rsidRPr="002A1704">
        <w:rPr>
          <w:rFonts w:eastAsia="Times New Roman"/>
          <w:color w:val="000000" w:themeColor="text1"/>
          <w:sz w:val="22"/>
          <w:szCs w:val="22"/>
        </w:rPr>
        <w:t xml:space="preserve">B) e </w:t>
      </w:r>
      <w:proofErr w:type="spellStart"/>
      <w:r w:rsidR="36008273" w:rsidRPr="00BC45BE">
        <w:rPr>
          <w:rFonts w:eastAsia="Times New Roman"/>
          <w:i/>
          <w:iCs/>
          <w:color w:val="000000" w:themeColor="text1"/>
          <w:sz w:val="22"/>
          <w:szCs w:val="22"/>
        </w:rPr>
        <w:t>iii</w:t>
      </w:r>
      <w:proofErr w:type="spellEnd"/>
      <w:r w:rsidR="00985BA3" w:rsidRPr="00BC45BE">
        <w:rPr>
          <w:rFonts w:eastAsia="Times New Roman"/>
          <w:i/>
          <w:iCs/>
          <w:color w:val="000000" w:themeColor="text1"/>
          <w:sz w:val="22"/>
          <w:szCs w:val="22"/>
        </w:rPr>
        <w:t>.</w:t>
      </w:r>
      <w:r w:rsidR="36008273" w:rsidRPr="002A1704">
        <w:rPr>
          <w:rFonts w:eastAsia="Times New Roman"/>
          <w:color w:val="000000" w:themeColor="text1"/>
          <w:sz w:val="22"/>
          <w:szCs w:val="22"/>
        </w:rPr>
        <w:t xml:space="preserve"> eventos (C</w:t>
      </w:r>
      <w:r w:rsidR="0055307A">
        <w:rPr>
          <w:rFonts w:eastAsia="Times New Roman"/>
          <w:color w:val="000000" w:themeColor="text1"/>
          <w:sz w:val="22"/>
          <w:szCs w:val="22"/>
        </w:rPr>
        <w:t>ategoria</w:t>
      </w:r>
      <w:r w:rsidR="00015E89">
        <w:rPr>
          <w:rFonts w:eastAsia="Times New Roman"/>
          <w:color w:val="000000" w:themeColor="text1"/>
          <w:sz w:val="22"/>
          <w:szCs w:val="22"/>
        </w:rPr>
        <w:t xml:space="preserve"> C</w:t>
      </w:r>
      <w:r w:rsidR="36008273" w:rsidRPr="002A1704">
        <w:rPr>
          <w:rFonts w:eastAsia="Times New Roman"/>
          <w:color w:val="000000" w:themeColor="text1"/>
          <w:sz w:val="22"/>
          <w:szCs w:val="22"/>
        </w:rPr>
        <w:t xml:space="preserve">). </w:t>
      </w:r>
      <w:r w:rsidR="7FEA91D1" w:rsidRPr="002A1704">
        <w:rPr>
          <w:rFonts w:eastAsia="Times New Roman"/>
          <w:color w:val="000000" w:themeColor="text1"/>
          <w:sz w:val="22"/>
          <w:szCs w:val="22"/>
        </w:rPr>
        <w:t xml:space="preserve">Os </w:t>
      </w:r>
      <w:r w:rsidR="1B6D48C3" w:rsidRPr="002A1704">
        <w:rPr>
          <w:rFonts w:eastAsia="Times New Roman"/>
          <w:color w:val="000000" w:themeColor="text1"/>
          <w:sz w:val="22"/>
          <w:szCs w:val="22"/>
        </w:rPr>
        <w:t xml:space="preserve">cincos </w:t>
      </w:r>
      <w:r w:rsidR="7FEA91D1" w:rsidRPr="002A1704">
        <w:rPr>
          <w:rFonts w:eastAsia="Times New Roman"/>
          <w:color w:val="000000" w:themeColor="text1"/>
          <w:sz w:val="22"/>
          <w:szCs w:val="22"/>
        </w:rPr>
        <w:t>temas definidos para discussão dessa CT foram:</w:t>
      </w:r>
      <w:r w:rsidR="7FEA91D1" w:rsidRPr="002A1704">
        <w:rPr>
          <w:rFonts w:eastAsia="Times New Roman"/>
          <w:b/>
          <w:bCs/>
          <w:color w:val="000000" w:themeColor="text1"/>
          <w:sz w:val="22"/>
          <w:szCs w:val="22"/>
        </w:rPr>
        <w:t xml:space="preserve"> i</w:t>
      </w:r>
      <w:r w:rsidR="00985BA3">
        <w:rPr>
          <w:rFonts w:eastAsia="Times New Roman"/>
          <w:b/>
          <w:bCs/>
          <w:color w:val="000000" w:themeColor="text1"/>
          <w:sz w:val="22"/>
          <w:szCs w:val="22"/>
        </w:rPr>
        <w:t>.</w:t>
      </w:r>
      <w:r w:rsidR="7FEA91D1" w:rsidRPr="002A1704">
        <w:rPr>
          <w:rFonts w:eastAsia="Times New Roman"/>
          <w:b/>
          <w:bCs/>
          <w:color w:val="000000" w:themeColor="text1"/>
          <w:sz w:val="22"/>
          <w:szCs w:val="22"/>
        </w:rPr>
        <w:t xml:space="preserve"> </w:t>
      </w:r>
      <w:r w:rsidR="7FEA91D1" w:rsidRPr="002A1704">
        <w:rPr>
          <w:rFonts w:eastAsia="Times New Roman"/>
          <w:color w:val="000000" w:themeColor="text1"/>
          <w:sz w:val="22"/>
          <w:szCs w:val="22"/>
        </w:rPr>
        <w:t xml:space="preserve">Uso racional da água e tratamento de efluentes no ambiente rural; </w:t>
      </w:r>
      <w:proofErr w:type="spellStart"/>
      <w:r w:rsidR="7FEA91D1" w:rsidRPr="002A1704">
        <w:rPr>
          <w:rFonts w:eastAsia="Times New Roman"/>
          <w:b/>
          <w:bCs/>
          <w:color w:val="000000" w:themeColor="text1"/>
          <w:sz w:val="22"/>
          <w:szCs w:val="22"/>
        </w:rPr>
        <w:t>ii</w:t>
      </w:r>
      <w:proofErr w:type="spellEnd"/>
      <w:r w:rsidR="00A17AEF">
        <w:rPr>
          <w:rFonts w:eastAsia="Times New Roman"/>
          <w:b/>
          <w:bCs/>
          <w:color w:val="000000" w:themeColor="text1"/>
          <w:sz w:val="22"/>
          <w:szCs w:val="22"/>
        </w:rPr>
        <w:t>.</w:t>
      </w:r>
      <w:r w:rsidR="7FEA91D1" w:rsidRPr="002A1704">
        <w:rPr>
          <w:rFonts w:eastAsia="Times New Roman"/>
          <w:color w:val="000000" w:themeColor="text1"/>
          <w:sz w:val="22"/>
          <w:szCs w:val="22"/>
        </w:rPr>
        <w:t xml:space="preserve"> Adoção de Boas Práticas Agropecuárias; </w:t>
      </w:r>
      <w:proofErr w:type="spellStart"/>
      <w:r w:rsidR="7FEA91D1" w:rsidRPr="002A1704">
        <w:rPr>
          <w:rFonts w:eastAsia="Times New Roman"/>
          <w:b/>
          <w:bCs/>
          <w:color w:val="000000" w:themeColor="text1"/>
          <w:sz w:val="22"/>
          <w:szCs w:val="22"/>
        </w:rPr>
        <w:t>iii</w:t>
      </w:r>
      <w:proofErr w:type="spellEnd"/>
      <w:r w:rsidR="00A17AEF">
        <w:rPr>
          <w:rFonts w:eastAsia="Times New Roman"/>
          <w:b/>
          <w:bCs/>
          <w:color w:val="000000" w:themeColor="text1"/>
          <w:sz w:val="22"/>
          <w:szCs w:val="22"/>
        </w:rPr>
        <w:t>.</w:t>
      </w:r>
      <w:r w:rsidR="7FEA91D1" w:rsidRPr="002A1704">
        <w:rPr>
          <w:rFonts w:eastAsia="Times New Roman"/>
          <w:color w:val="000000" w:themeColor="text1"/>
          <w:sz w:val="22"/>
          <w:szCs w:val="22"/>
        </w:rPr>
        <w:t xml:space="preserve"> Políticas Públicas voltadas à Adequação ambiental da propriedade rural; </w:t>
      </w:r>
      <w:proofErr w:type="spellStart"/>
      <w:r w:rsidR="7FEA91D1" w:rsidRPr="002A1704">
        <w:rPr>
          <w:rFonts w:eastAsia="Times New Roman"/>
          <w:b/>
          <w:bCs/>
          <w:color w:val="000000" w:themeColor="text1"/>
          <w:sz w:val="22"/>
          <w:szCs w:val="22"/>
        </w:rPr>
        <w:t>iv</w:t>
      </w:r>
      <w:proofErr w:type="spellEnd"/>
      <w:r w:rsidR="005536FB">
        <w:rPr>
          <w:rFonts w:eastAsia="Times New Roman"/>
          <w:b/>
          <w:bCs/>
          <w:color w:val="000000" w:themeColor="text1"/>
          <w:sz w:val="22"/>
          <w:szCs w:val="22"/>
        </w:rPr>
        <w:t>.</w:t>
      </w:r>
      <w:r w:rsidR="5C10D5C5" w:rsidRPr="002A1704">
        <w:rPr>
          <w:rFonts w:eastAsia="Times New Roman"/>
          <w:color w:val="000000" w:themeColor="text1"/>
          <w:sz w:val="22"/>
          <w:szCs w:val="22"/>
        </w:rPr>
        <w:t xml:space="preserve"> Cooperativismo para fazendas solares: Opção de rentabilidade;</w:t>
      </w:r>
      <w:r w:rsidR="5C10D5C5" w:rsidRPr="002A1704">
        <w:rPr>
          <w:rFonts w:eastAsia="Times New Roman"/>
          <w:b/>
          <w:bCs/>
          <w:color w:val="000000" w:themeColor="text1"/>
          <w:sz w:val="22"/>
          <w:szCs w:val="22"/>
        </w:rPr>
        <w:t xml:space="preserve"> v</w:t>
      </w:r>
      <w:r w:rsidR="005536FB">
        <w:rPr>
          <w:rFonts w:eastAsia="Times New Roman"/>
          <w:b/>
          <w:bCs/>
          <w:color w:val="000000" w:themeColor="text1"/>
          <w:sz w:val="22"/>
          <w:szCs w:val="22"/>
        </w:rPr>
        <w:t>.</w:t>
      </w:r>
      <w:r w:rsidR="5C10D5C5" w:rsidRPr="002A1704">
        <w:rPr>
          <w:rFonts w:eastAsia="Times New Roman"/>
          <w:b/>
          <w:bCs/>
          <w:color w:val="000000" w:themeColor="text1"/>
          <w:sz w:val="22"/>
          <w:szCs w:val="22"/>
        </w:rPr>
        <w:t xml:space="preserve"> </w:t>
      </w:r>
      <w:r w:rsidR="5C10D5C5" w:rsidRPr="002A1704">
        <w:rPr>
          <w:rFonts w:eastAsia="Times New Roman"/>
          <w:color w:val="000000" w:themeColor="text1"/>
          <w:sz w:val="22"/>
          <w:szCs w:val="22"/>
        </w:rPr>
        <w:t xml:space="preserve">Segurança da água no meio </w:t>
      </w:r>
      <w:r w:rsidR="66920F75" w:rsidRPr="002A1704">
        <w:rPr>
          <w:rFonts w:eastAsia="Times New Roman"/>
          <w:color w:val="000000" w:themeColor="text1"/>
          <w:sz w:val="22"/>
          <w:szCs w:val="22"/>
        </w:rPr>
        <w:t>rural.</w:t>
      </w:r>
      <w:r w:rsidR="005536FB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BB364E">
        <w:rPr>
          <w:rFonts w:eastAsia="Times New Roman"/>
          <w:color w:val="000000" w:themeColor="text1"/>
          <w:sz w:val="22"/>
          <w:szCs w:val="22"/>
        </w:rPr>
        <w:t xml:space="preserve">Em seguida, os membros questionaram </w:t>
      </w:r>
      <w:r w:rsidR="012651C0" w:rsidRPr="002A1704">
        <w:rPr>
          <w:rFonts w:eastAsia="Times New Roman"/>
          <w:color w:val="000000" w:themeColor="text1"/>
          <w:sz w:val="22"/>
          <w:szCs w:val="22"/>
        </w:rPr>
        <w:t>sobre a inclusão</w:t>
      </w:r>
      <w:r w:rsidR="00BB364E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12651C0" w:rsidRPr="002A1704">
        <w:rPr>
          <w:rFonts w:eastAsia="Times New Roman"/>
          <w:color w:val="000000" w:themeColor="text1"/>
          <w:sz w:val="22"/>
          <w:szCs w:val="22"/>
        </w:rPr>
        <w:t xml:space="preserve">do tema </w:t>
      </w:r>
      <w:r w:rsidR="00BB364E">
        <w:rPr>
          <w:rFonts w:eastAsia="Times New Roman"/>
          <w:color w:val="000000" w:themeColor="text1"/>
          <w:sz w:val="22"/>
          <w:szCs w:val="22"/>
        </w:rPr>
        <w:t xml:space="preserve">sobre </w:t>
      </w:r>
      <w:r w:rsidR="012651C0" w:rsidRPr="002A1704">
        <w:rPr>
          <w:rFonts w:eastAsia="Times New Roman"/>
          <w:color w:val="000000" w:themeColor="text1"/>
          <w:sz w:val="22"/>
          <w:szCs w:val="22"/>
        </w:rPr>
        <w:t>uso e conservação do solo,</w:t>
      </w:r>
      <w:r w:rsidR="00BB364E">
        <w:rPr>
          <w:rFonts w:eastAsia="Times New Roman"/>
          <w:color w:val="000000" w:themeColor="text1"/>
          <w:sz w:val="22"/>
          <w:szCs w:val="22"/>
        </w:rPr>
        <w:t xml:space="preserve"> e</w:t>
      </w:r>
      <w:r w:rsidR="012651C0" w:rsidRPr="002A1704">
        <w:rPr>
          <w:rFonts w:eastAsia="Times New Roman"/>
          <w:color w:val="000000" w:themeColor="text1"/>
          <w:sz w:val="22"/>
          <w:szCs w:val="22"/>
        </w:rPr>
        <w:t xml:space="preserve"> o</w:t>
      </w:r>
      <w:r w:rsidR="6BC08B18" w:rsidRPr="002A1704">
        <w:rPr>
          <w:rFonts w:eastAsia="Times New Roman"/>
          <w:color w:val="000000" w:themeColor="text1"/>
          <w:sz w:val="22"/>
          <w:szCs w:val="22"/>
        </w:rPr>
        <w:t xml:space="preserve"> Sr. </w:t>
      </w:r>
      <w:r w:rsidR="6BC08B18" w:rsidRPr="002A1704">
        <w:rPr>
          <w:rFonts w:eastAsia="Times New Roman"/>
          <w:sz w:val="22"/>
          <w:szCs w:val="22"/>
        </w:rPr>
        <w:t>Denis Herisson informou que</w:t>
      </w:r>
      <w:r w:rsidR="158AE481" w:rsidRPr="002A1704">
        <w:rPr>
          <w:rFonts w:eastAsia="Times New Roman"/>
          <w:sz w:val="22"/>
          <w:szCs w:val="22"/>
        </w:rPr>
        <w:t xml:space="preserve"> esse assunto</w:t>
      </w:r>
      <w:r w:rsidR="6BC08B18" w:rsidRPr="002A1704">
        <w:rPr>
          <w:rFonts w:eastAsia="Times New Roman"/>
          <w:sz w:val="22"/>
          <w:szCs w:val="22"/>
        </w:rPr>
        <w:t xml:space="preserve"> ser</w:t>
      </w:r>
      <w:r w:rsidR="23D468DA" w:rsidRPr="002A1704">
        <w:rPr>
          <w:rFonts w:eastAsia="Times New Roman"/>
          <w:sz w:val="22"/>
          <w:szCs w:val="22"/>
        </w:rPr>
        <w:t>á</w:t>
      </w:r>
      <w:r w:rsidR="6BC08B18" w:rsidRPr="002A1704">
        <w:rPr>
          <w:rFonts w:eastAsia="Times New Roman"/>
          <w:sz w:val="22"/>
          <w:szCs w:val="22"/>
        </w:rPr>
        <w:t xml:space="preserve"> discutid</w:t>
      </w:r>
      <w:r w:rsidR="578A882A" w:rsidRPr="002A1704">
        <w:rPr>
          <w:rFonts w:eastAsia="Times New Roman"/>
          <w:sz w:val="22"/>
          <w:szCs w:val="22"/>
        </w:rPr>
        <w:t>o</w:t>
      </w:r>
      <w:r w:rsidR="6BC08B18" w:rsidRPr="002A1704">
        <w:rPr>
          <w:rFonts w:eastAsia="Times New Roman"/>
          <w:sz w:val="22"/>
          <w:szCs w:val="22"/>
        </w:rPr>
        <w:t xml:space="preserve"> dentro do tópico </w:t>
      </w:r>
      <w:r w:rsidR="00045A68">
        <w:rPr>
          <w:rFonts w:eastAsia="Times New Roman"/>
          <w:sz w:val="22"/>
          <w:szCs w:val="22"/>
        </w:rPr>
        <w:t>“</w:t>
      </w:r>
      <w:r w:rsidR="6BC08B18" w:rsidRPr="002A1704">
        <w:rPr>
          <w:rFonts w:eastAsia="Times New Roman"/>
          <w:color w:val="000000" w:themeColor="text1"/>
          <w:sz w:val="22"/>
          <w:szCs w:val="22"/>
        </w:rPr>
        <w:t>Adoção de Boas Práticas Agropecuárias</w:t>
      </w:r>
      <w:r w:rsidR="00045A68">
        <w:rPr>
          <w:rFonts w:eastAsia="Times New Roman"/>
          <w:color w:val="000000" w:themeColor="text1"/>
          <w:sz w:val="22"/>
          <w:szCs w:val="22"/>
        </w:rPr>
        <w:t>”</w:t>
      </w:r>
      <w:r w:rsidR="20FAACD4" w:rsidRPr="002A1704">
        <w:rPr>
          <w:rFonts w:eastAsia="Times New Roman"/>
          <w:color w:val="000000" w:themeColor="text1"/>
          <w:sz w:val="22"/>
          <w:szCs w:val="22"/>
        </w:rPr>
        <w:t>.</w:t>
      </w:r>
      <w:r w:rsidR="00045A68">
        <w:rPr>
          <w:rFonts w:eastAsia="Times New Roman"/>
          <w:color w:val="000000" w:themeColor="text1"/>
          <w:sz w:val="22"/>
          <w:szCs w:val="22"/>
        </w:rPr>
        <w:t xml:space="preserve"> </w:t>
      </w:r>
      <w:r w:rsidR="20FAACD4" w:rsidRPr="002A1704">
        <w:rPr>
          <w:rFonts w:eastAsia="Times New Roman"/>
          <w:color w:val="000000" w:themeColor="text1"/>
          <w:sz w:val="22"/>
          <w:szCs w:val="22"/>
        </w:rPr>
        <w:t xml:space="preserve">Referente ao tema manejo de </w:t>
      </w:r>
      <w:proofErr w:type="spellStart"/>
      <w:r w:rsidR="20FAACD4" w:rsidRPr="002A1704">
        <w:rPr>
          <w:rFonts w:eastAsia="Times New Roman"/>
          <w:color w:val="000000" w:themeColor="text1"/>
          <w:sz w:val="22"/>
          <w:szCs w:val="22"/>
        </w:rPr>
        <w:t>javaporco</w:t>
      </w:r>
      <w:proofErr w:type="spellEnd"/>
      <w:r w:rsidR="20FAACD4" w:rsidRPr="002A1704">
        <w:rPr>
          <w:rFonts w:eastAsia="Times New Roman"/>
          <w:color w:val="000000" w:themeColor="text1"/>
          <w:sz w:val="22"/>
          <w:szCs w:val="22"/>
        </w:rPr>
        <w:t xml:space="preserve">, o Sr. </w:t>
      </w:r>
      <w:r w:rsidR="20FAACD4" w:rsidRPr="002A1704">
        <w:rPr>
          <w:rFonts w:eastAsia="Times New Roman"/>
          <w:sz w:val="22"/>
          <w:szCs w:val="22"/>
        </w:rPr>
        <w:t>Denis Herisson</w:t>
      </w:r>
      <w:r w:rsidR="000D2C59">
        <w:rPr>
          <w:rFonts w:eastAsia="Times New Roman"/>
          <w:sz w:val="22"/>
          <w:szCs w:val="22"/>
        </w:rPr>
        <w:t xml:space="preserve"> </w:t>
      </w:r>
      <w:r w:rsidR="20FAACD4" w:rsidRPr="002A1704">
        <w:rPr>
          <w:rFonts w:eastAsia="Times New Roman"/>
          <w:sz w:val="22"/>
          <w:szCs w:val="22"/>
        </w:rPr>
        <w:t xml:space="preserve">informou que esse </w:t>
      </w:r>
      <w:r w:rsidR="000D2C59">
        <w:rPr>
          <w:rFonts w:eastAsia="Times New Roman"/>
          <w:sz w:val="22"/>
          <w:szCs w:val="22"/>
        </w:rPr>
        <w:t>assunto</w:t>
      </w:r>
      <w:r w:rsidR="21AC6FC6" w:rsidRPr="002A1704">
        <w:rPr>
          <w:rFonts w:eastAsia="Times New Roman"/>
          <w:sz w:val="22"/>
          <w:szCs w:val="22"/>
        </w:rPr>
        <w:t xml:space="preserve"> </w:t>
      </w:r>
      <w:r w:rsidR="20FAACD4" w:rsidRPr="002A1704">
        <w:rPr>
          <w:rFonts w:eastAsia="Times New Roman"/>
          <w:sz w:val="22"/>
          <w:szCs w:val="22"/>
        </w:rPr>
        <w:t xml:space="preserve">já está previsto no </w:t>
      </w:r>
      <w:r w:rsidR="000D2C59">
        <w:rPr>
          <w:rFonts w:eastAsia="Times New Roman"/>
          <w:sz w:val="22"/>
          <w:szCs w:val="22"/>
        </w:rPr>
        <w:t>PT</w:t>
      </w:r>
      <w:r w:rsidR="20FAACD4" w:rsidRPr="002A1704">
        <w:rPr>
          <w:rFonts w:eastAsia="Times New Roman"/>
          <w:sz w:val="22"/>
          <w:szCs w:val="22"/>
        </w:rPr>
        <w:t xml:space="preserve"> da</w:t>
      </w:r>
      <w:r w:rsidR="6447AD13" w:rsidRPr="002A1704">
        <w:rPr>
          <w:rFonts w:eastAsia="Times New Roman"/>
          <w:sz w:val="22"/>
          <w:szCs w:val="22"/>
        </w:rPr>
        <w:t xml:space="preserve"> Câmara Técnica de </w:t>
      </w:r>
      <w:r w:rsidR="6447AD13" w:rsidRPr="002A1704">
        <w:rPr>
          <w:rStyle w:val="normaltextrun"/>
          <w:rFonts w:eastAsia="Times New Roman"/>
          <w:color w:val="000000" w:themeColor="text1"/>
          <w:sz w:val="22"/>
          <w:szCs w:val="22"/>
        </w:rPr>
        <w:t>Conservação e Proteção de Recursos Naturais</w:t>
      </w:r>
      <w:r w:rsidR="00AC432B">
        <w:rPr>
          <w:rStyle w:val="normaltextrun"/>
          <w:rFonts w:eastAsia="Times New Roman"/>
          <w:color w:val="000000" w:themeColor="text1"/>
          <w:sz w:val="22"/>
          <w:szCs w:val="22"/>
        </w:rPr>
        <w:t xml:space="preserve"> (CT-RN)</w:t>
      </w:r>
      <w:r w:rsidR="20FAACD4" w:rsidRPr="002A1704">
        <w:rPr>
          <w:rFonts w:eastAsia="Times New Roman"/>
          <w:sz w:val="22"/>
          <w:szCs w:val="22"/>
        </w:rPr>
        <w:t xml:space="preserve">, </w:t>
      </w:r>
      <w:r w:rsidR="0031217F">
        <w:rPr>
          <w:rFonts w:eastAsia="Times New Roman"/>
          <w:sz w:val="22"/>
          <w:szCs w:val="22"/>
        </w:rPr>
        <w:t>sendo assim</w:t>
      </w:r>
      <w:r w:rsidR="20FAACD4" w:rsidRPr="002A1704">
        <w:rPr>
          <w:rFonts w:eastAsia="Times New Roman"/>
          <w:sz w:val="22"/>
          <w:szCs w:val="22"/>
        </w:rPr>
        <w:t xml:space="preserve"> a CT-Rural</w:t>
      </w:r>
      <w:r w:rsidR="3660737B" w:rsidRPr="002A1704">
        <w:rPr>
          <w:rFonts w:eastAsia="Times New Roman"/>
          <w:sz w:val="22"/>
          <w:szCs w:val="22"/>
        </w:rPr>
        <w:t xml:space="preserve"> vai contribuir nas discussões desse assunto</w:t>
      </w:r>
      <w:r w:rsidR="3916A918" w:rsidRPr="002A1704">
        <w:rPr>
          <w:rFonts w:eastAsia="Times New Roman"/>
          <w:sz w:val="22"/>
          <w:szCs w:val="22"/>
        </w:rPr>
        <w:t xml:space="preserve"> quando abordado em reuniões da </w:t>
      </w:r>
      <w:r w:rsidR="3660737B" w:rsidRPr="002A1704">
        <w:rPr>
          <w:rFonts w:eastAsia="Times New Roman"/>
          <w:sz w:val="22"/>
          <w:szCs w:val="22"/>
        </w:rPr>
        <w:t>CT-RN.</w:t>
      </w:r>
      <w:r w:rsidR="5E9702FB" w:rsidRPr="002A1704">
        <w:rPr>
          <w:rFonts w:eastAsia="Times New Roman"/>
          <w:sz w:val="22"/>
          <w:szCs w:val="22"/>
        </w:rPr>
        <w:t xml:space="preserve"> </w:t>
      </w:r>
      <w:r w:rsidR="409B76F6" w:rsidRPr="002A1704">
        <w:rPr>
          <w:rFonts w:eastAsia="Times New Roman"/>
          <w:color w:val="000000" w:themeColor="text1"/>
          <w:sz w:val="22"/>
          <w:szCs w:val="22"/>
        </w:rPr>
        <w:t>Na categoria dos eventos fo</w:t>
      </w:r>
      <w:r w:rsidR="000F386A">
        <w:rPr>
          <w:rFonts w:eastAsia="Times New Roman"/>
          <w:color w:val="000000" w:themeColor="text1"/>
          <w:sz w:val="22"/>
          <w:szCs w:val="22"/>
        </w:rPr>
        <w:t xml:space="preserve">i </w:t>
      </w:r>
      <w:r w:rsidR="409B76F6" w:rsidRPr="002A1704">
        <w:rPr>
          <w:rFonts w:eastAsia="Times New Roman"/>
          <w:color w:val="000000" w:themeColor="text1"/>
          <w:sz w:val="22"/>
          <w:szCs w:val="22"/>
        </w:rPr>
        <w:t xml:space="preserve">previsto </w:t>
      </w:r>
      <w:r w:rsidR="175C586C" w:rsidRPr="002A1704">
        <w:rPr>
          <w:rFonts w:eastAsia="Times New Roman"/>
          <w:color w:val="000000" w:themeColor="text1"/>
          <w:sz w:val="22"/>
          <w:szCs w:val="22"/>
        </w:rPr>
        <w:t xml:space="preserve">um primeiro </w:t>
      </w:r>
      <w:r w:rsidR="409B76F6" w:rsidRPr="002A1704">
        <w:rPr>
          <w:rFonts w:eastAsia="Times New Roman"/>
          <w:color w:val="000000" w:themeColor="text1"/>
          <w:sz w:val="22"/>
          <w:szCs w:val="22"/>
        </w:rPr>
        <w:t xml:space="preserve">evento em agosto de 2024 </w:t>
      </w:r>
      <w:r w:rsidR="467DDB38" w:rsidRPr="002A1704">
        <w:rPr>
          <w:rFonts w:eastAsia="Times New Roman"/>
          <w:color w:val="000000" w:themeColor="text1"/>
          <w:sz w:val="22"/>
          <w:szCs w:val="22"/>
        </w:rPr>
        <w:t>com o tema “Revisão dos Planos Municipais de Saneamento Rural” e</w:t>
      </w:r>
      <w:r w:rsidR="10F5C208" w:rsidRPr="002A1704">
        <w:rPr>
          <w:rFonts w:eastAsia="Times New Roman"/>
          <w:color w:val="000000" w:themeColor="text1"/>
          <w:sz w:val="22"/>
          <w:szCs w:val="22"/>
        </w:rPr>
        <w:t xml:space="preserve"> </w:t>
      </w:r>
      <w:r w:rsidR="467DDB38" w:rsidRPr="002A1704">
        <w:rPr>
          <w:rFonts w:eastAsia="Times New Roman"/>
          <w:color w:val="000000" w:themeColor="text1"/>
          <w:sz w:val="22"/>
          <w:szCs w:val="22"/>
        </w:rPr>
        <w:t>em</w:t>
      </w:r>
      <w:r w:rsidR="409B76F6" w:rsidRPr="002A1704">
        <w:rPr>
          <w:rFonts w:eastAsia="Times New Roman"/>
          <w:color w:val="000000" w:themeColor="text1"/>
          <w:sz w:val="22"/>
          <w:szCs w:val="22"/>
        </w:rPr>
        <w:t xml:space="preserve"> setembro de 2024 </w:t>
      </w:r>
      <w:r w:rsidR="01F691C5" w:rsidRPr="002A1704">
        <w:rPr>
          <w:rFonts w:eastAsia="Times New Roman"/>
          <w:color w:val="000000" w:themeColor="text1"/>
          <w:sz w:val="22"/>
          <w:szCs w:val="22"/>
        </w:rPr>
        <w:t>com</w:t>
      </w:r>
      <w:r w:rsidR="0E8D3B10" w:rsidRPr="002A1704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1F691C5" w:rsidRPr="002A1704">
        <w:rPr>
          <w:rFonts w:eastAsia="Times New Roman"/>
          <w:color w:val="000000" w:themeColor="text1"/>
          <w:sz w:val="22"/>
          <w:szCs w:val="22"/>
        </w:rPr>
        <w:t xml:space="preserve">o lançamento da cartilha do </w:t>
      </w:r>
      <w:r w:rsidR="01F691C5" w:rsidRPr="002A1704">
        <w:rPr>
          <w:rFonts w:eastAsia="Times New Roman"/>
          <w:color w:val="auto"/>
          <w:sz w:val="22"/>
          <w:szCs w:val="22"/>
        </w:rPr>
        <w:t>Programa de Segurança da Água para produtores rurais.</w:t>
      </w:r>
      <w:r w:rsidR="58B7733A" w:rsidRPr="002A1704">
        <w:rPr>
          <w:rFonts w:eastAsia="Times New Roman"/>
          <w:color w:val="auto"/>
          <w:sz w:val="22"/>
          <w:szCs w:val="22"/>
        </w:rPr>
        <w:t xml:space="preserve"> O Sr. Denis Herisson esclareceu que o </w:t>
      </w:r>
      <w:r w:rsidR="2ACDF061" w:rsidRPr="002A1704">
        <w:rPr>
          <w:rStyle w:val="normaltextrun"/>
          <w:rFonts w:eastAsia="Times New Roman"/>
          <w:color w:val="000000" w:themeColor="text1"/>
          <w:sz w:val="22"/>
          <w:szCs w:val="22"/>
        </w:rPr>
        <w:t xml:space="preserve">Workshop: Qualidade e uso da água como indicador de sustentabilidade no Setor Agropecuário, organizado pela CT-Rural previsto para ser realizado em 30/10/2023 é </w:t>
      </w:r>
      <w:r w:rsidR="7638D1FC" w:rsidRPr="002A1704">
        <w:rPr>
          <w:rStyle w:val="normaltextrun"/>
          <w:rFonts w:eastAsia="Times New Roman"/>
          <w:color w:val="000000" w:themeColor="text1"/>
          <w:sz w:val="22"/>
          <w:szCs w:val="22"/>
        </w:rPr>
        <w:t xml:space="preserve">uma demanda </w:t>
      </w:r>
      <w:r w:rsidR="2ACDF061" w:rsidRPr="002A1704">
        <w:rPr>
          <w:rStyle w:val="normaltextrun"/>
          <w:rFonts w:eastAsia="Times New Roman"/>
          <w:color w:val="000000" w:themeColor="text1"/>
          <w:sz w:val="22"/>
          <w:szCs w:val="22"/>
        </w:rPr>
        <w:t>ref</w:t>
      </w:r>
      <w:r w:rsidR="125F5991" w:rsidRPr="002A1704">
        <w:rPr>
          <w:rStyle w:val="normaltextrun"/>
          <w:rFonts w:eastAsia="Times New Roman"/>
          <w:color w:val="000000" w:themeColor="text1"/>
          <w:sz w:val="22"/>
          <w:szCs w:val="22"/>
        </w:rPr>
        <w:t xml:space="preserve">erente ao Plano de Trabalho </w:t>
      </w:r>
      <w:r w:rsidR="00A65DBD">
        <w:rPr>
          <w:rStyle w:val="normaltextrun"/>
          <w:rFonts w:eastAsia="Times New Roman"/>
          <w:color w:val="000000" w:themeColor="text1"/>
          <w:sz w:val="22"/>
          <w:szCs w:val="22"/>
        </w:rPr>
        <w:t>do mandato atual</w:t>
      </w:r>
      <w:r w:rsidR="125F5991" w:rsidRPr="002A1704">
        <w:rPr>
          <w:rStyle w:val="normaltextrun"/>
          <w:rFonts w:eastAsia="Times New Roman"/>
          <w:color w:val="000000" w:themeColor="text1"/>
          <w:sz w:val="22"/>
          <w:szCs w:val="22"/>
        </w:rPr>
        <w:t xml:space="preserve"> </w:t>
      </w:r>
      <w:r w:rsidR="00A65DBD">
        <w:rPr>
          <w:rStyle w:val="normaltextrun"/>
          <w:rFonts w:eastAsia="Times New Roman"/>
          <w:color w:val="000000" w:themeColor="text1"/>
          <w:sz w:val="22"/>
          <w:szCs w:val="22"/>
        </w:rPr>
        <w:t>2</w:t>
      </w:r>
      <w:r w:rsidR="125F5991" w:rsidRPr="002A1704">
        <w:rPr>
          <w:rStyle w:val="normaltextrun"/>
          <w:rFonts w:eastAsia="Times New Roman"/>
          <w:color w:val="000000" w:themeColor="text1"/>
          <w:sz w:val="22"/>
          <w:szCs w:val="22"/>
        </w:rPr>
        <w:t>021-2023.</w:t>
      </w:r>
      <w:r w:rsidR="06D0D433" w:rsidRPr="002A1704">
        <w:rPr>
          <w:rStyle w:val="normaltextrun"/>
          <w:rFonts w:eastAsia="Times New Roman"/>
          <w:color w:val="000000" w:themeColor="text1"/>
          <w:sz w:val="22"/>
          <w:szCs w:val="22"/>
        </w:rPr>
        <w:t xml:space="preserve"> </w:t>
      </w:r>
      <w:r w:rsidR="266BABCF" w:rsidRPr="002A1704">
        <w:rPr>
          <w:rStyle w:val="normaltextrun"/>
          <w:rFonts w:eastAsia="Times New Roman"/>
          <w:color w:val="000000" w:themeColor="text1"/>
          <w:sz w:val="22"/>
          <w:szCs w:val="22"/>
        </w:rPr>
        <w:t xml:space="preserve">Esclarecidas as dúvidas e </w:t>
      </w:r>
      <w:r w:rsidR="266BABCF" w:rsidRPr="002A1704">
        <w:rPr>
          <w:rStyle w:val="normaltextrun"/>
          <w:rFonts w:eastAsia="Times New Roman"/>
          <w:color w:val="000000" w:themeColor="text1"/>
          <w:sz w:val="22"/>
          <w:szCs w:val="22"/>
        </w:rPr>
        <w:lastRenderedPageBreak/>
        <w:t>c</w:t>
      </w:r>
      <w:r w:rsidR="409B76F6" w:rsidRPr="002A1704">
        <w:rPr>
          <w:rFonts w:eastAsia="Times New Roman"/>
          <w:color w:val="000000" w:themeColor="text1"/>
          <w:sz w:val="22"/>
          <w:szCs w:val="22"/>
        </w:rPr>
        <w:t>oncluída a</w:t>
      </w:r>
      <w:r w:rsidR="2694C0FF" w:rsidRPr="002A1704">
        <w:rPr>
          <w:rFonts w:eastAsia="Times New Roman"/>
          <w:color w:val="000000" w:themeColor="text1"/>
          <w:sz w:val="22"/>
          <w:szCs w:val="22"/>
        </w:rPr>
        <w:t xml:space="preserve"> </w:t>
      </w:r>
      <w:r w:rsidR="409B76F6" w:rsidRPr="002A1704">
        <w:rPr>
          <w:rFonts w:eastAsia="Times New Roman"/>
          <w:color w:val="000000" w:themeColor="text1"/>
          <w:sz w:val="22"/>
          <w:szCs w:val="22"/>
        </w:rPr>
        <w:t xml:space="preserve">apresentação da minuta do Plano de Trabalho, </w:t>
      </w:r>
      <w:r w:rsidR="5E51C9DA" w:rsidRPr="002A1704">
        <w:rPr>
          <w:rFonts w:eastAsia="Times New Roman"/>
          <w:color w:val="000000" w:themeColor="text1"/>
          <w:sz w:val="22"/>
          <w:szCs w:val="22"/>
        </w:rPr>
        <w:t>o</w:t>
      </w:r>
      <w:r w:rsidR="409B76F6" w:rsidRPr="002A1704">
        <w:rPr>
          <w:rFonts w:eastAsia="Times New Roman"/>
          <w:color w:val="000000" w:themeColor="text1"/>
          <w:sz w:val="22"/>
          <w:szCs w:val="22"/>
        </w:rPr>
        <w:t xml:space="preserve"> Sr. </w:t>
      </w:r>
      <w:r w:rsidR="16E65F64" w:rsidRPr="002A1704">
        <w:rPr>
          <w:rFonts w:eastAsia="Times New Roman"/>
          <w:color w:val="auto"/>
          <w:sz w:val="22"/>
          <w:szCs w:val="22"/>
        </w:rPr>
        <w:t>Denis Herisson</w:t>
      </w:r>
      <w:r w:rsidR="409B76F6" w:rsidRPr="002A1704">
        <w:rPr>
          <w:rFonts w:eastAsia="Times New Roman"/>
          <w:color w:val="000000" w:themeColor="text1"/>
          <w:sz w:val="22"/>
          <w:szCs w:val="22"/>
        </w:rPr>
        <w:t xml:space="preserve"> questionou se haveria alguma alteração ou complemento da minuta, não havendo manifestação, colocou em votação sendo aprovado por unanimidad</w:t>
      </w:r>
      <w:r w:rsidR="13889783" w:rsidRPr="002A1704">
        <w:rPr>
          <w:rFonts w:eastAsia="Times New Roman"/>
          <w:color w:val="000000" w:themeColor="text1"/>
          <w:sz w:val="22"/>
          <w:szCs w:val="22"/>
        </w:rPr>
        <w:t>e a minuta do Plano de Trabalho (2024-2025) da CT-Rural.</w:t>
      </w:r>
      <w:r w:rsidR="00611E3B">
        <w:rPr>
          <w:rFonts w:eastAsia="Times New Roman"/>
          <w:color w:val="000000" w:themeColor="text1"/>
          <w:sz w:val="22"/>
          <w:szCs w:val="22"/>
        </w:rPr>
        <w:t xml:space="preserve"> </w:t>
      </w:r>
      <w:r w:rsidR="2F1CD113" w:rsidRPr="002A1704">
        <w:rPr>
          <w:rFonts w:eastAsia="Times New Roman"/>
          <w:b/>
          <w:bCs/>
          <w:sz w:val="22"/>
          <w:szCs w:val="22"/>
        </w:rPr>
        <w:t xml:space="preserve">5. </w:t>
      </w:r>
      <w:r w:rsidR="1A166F51" w:rsidRPr="002A1704">
        <w:rPr>
          <w:rFonts w:eastAsia="Times New Roman"/>
          <w:b/>
          <w:bCs/>
          <w:sz w:val="22"/>
          <w:szCs w:val="22"/>
        </w:rPr>
        <w:t>Alinhamentos sobre a dinâmica de análise das propostas FEHIDRO - orçamento 2024-2027 (Fluxo Contínuo)</w:t>
      </w:r>
      <w:r w:rsidR="2F1CD113" w:rsidRPr="002A1704">
        <w:rPr>
          <w:rFonts w:eastAsia="Times New Roman"/>
          <w:b/>
          <w:bCs/>
          <w:sz w:val="22"/>
          <w:szCs w:val="22"/>
        </w:rPr>
        <w:t xml:space="preserve">:  </w:t>
      </w:r>
      <w:r w:rsidR="4083AD06" w:rsidRPr="002A1704">
        <w:rPr>
          <w:rFonts w:eastAsia="Times New Roman"/>
          <w:sz w:val="22"/>
          <w:szCs w:val="22"/>
        </w:rPr>
        <w:t>O Sr. João Baraldi, passou a palavra para a Sra. Lívia Modolo</w:t>
      </w:r>
      <w:r w:rsidR="2F598204" w:rsidRPr="002A1704">
        <w:rPr>
          <w:rFonts w:eastAsia="Times New Roman"/>
          <w:sz w:val="22"/>
          <w:szCs w:val="22"/>
        </w:rPr>
        <w:t>, da equipe d</w:t>
      </w:r>
      <w:r w:rsidR="00C84FAE">
        <w:rPr>
          <w:rFonts w:eastAsia="Times New Roman"/>
          <w:sz w:val="22"/>
          <w:szCs w:val="22"/>
        </w:rPr>
        <w:t>a</w:t>
      </w:r>
      <w:r w:rsidR="2F598204" w:rsidRPr="002A1704">
        <w:rPr>
          <w:rFonts w:eastAsia="Times New Roman"/>
          <w:sz w:val="22"/>
          <w:szCs w:val="22"/>
        </w:rPr>
        <w:t xml:space="preserve"> Coordenação de Projeto</w:t>
      </w:r>
      <w:r w:rsidR="00C84FAE">
        <w:rPr>
          <w:rFonts w:eastAsia="Times New Roman"/>
          <w:sz w:val="22"/>
          <w:szCs w:val="22"/>
        </w:rPr>
        <w:t>s</w:t>
      </w:r>
      <w:r w:rsidR="00C25ABF">
        <w:rPr>
          <w:rFonts w:eastAsia="Times New Roman"/>
          <w:sz w:val="22"/>
          <w:szCs w:val="22"/>
        </w:rPr>
        <w:t xml:space="preserve"> (CP)</w:t>
      </w:r>
      <w:r w:rsidR="2F598204" w:rsidRPr="002A1704">
        <w:rPr>
          <w:rFonts w:eastAsia="Times New Roman"/>
          <w:sz w:val="22"/>
          <w:szCs w:val="22"/>
        </w:rPr>
        <w:t xml:space="preserve"> da Agência das Bacias PCJ</w:t>
      </w:r>
      <w:r w:rsidR="6C4B7730" w:rsidRPr="002A1704">
        <w:rPr>
          <w:rFonts w:eastAsia="Times New Roman"/>
          <w:sz w:val="22"/>
          <w:szCs w:val="22"/>
        </w:rPr>
        <w:t xml:space="preserve"> que </w:t>
      </w:r>
      <w:r w:rsidR="00107AE6">
        <w:rPr>
          <w:rFonts w:eastAsia="Times New Roman"/>
          <w:sz w:val="22"/>
          <w:szCs w:val="22"/>
        </w:rPr>
        <w:t xml:space="preserve">fez uma breve apresentação da </w:t>
      </w:r>
      <w:r w:rsidR="6C4B7730" w:rsidRPr="002A1704">
        <w:rPr>
          <w:rFonts w:eastAsia="Times New Roman"/>
          <w:sz w:val="22"/>
          <w:szCs w:val="22"/>
        </w:rPr>
        <w:t>equipe</w:t>
      </w:r>
      <w:r w:rsidR="00D37212">
        <w:rPr>
          <w:rFonts w:eastAsia="Times New Roman"/>
          <w:sz w:val="22"/>
          <w:szCs w:val="22"/>
        </w:rPr>
        <w:t xml:space="preserve"> de Projetos e</w:t>
      </w:r>
      <w:r w:rsidR="6C4B7730" w:rsidRPr="002A1704">
        <w:rPr>
          <w:rFonts w:eastAsia="Times New Roman"/>
          <w:sz w:val="22"/>
          <w:szCs w:val="22"/>
        </w:rPr>
        <w:t xml:space="preserve"> explicou que </w:t>
      </w:r>
      <w:r w:rsidR="3388F641" w:rsidRPr="002A1704">
        <w:rPr>
          <w:rFonts w:eastAsia="Times New Roman"/>
          <w:sz w:val="22"/>
          <w:szCs w:val="22"/>
        </w:rPr>
        <w:t>essa</w:t>
      </w:r>
      <w:r w:rsidR="1941FF3E" w:rsidRPr="002A1704">
        <w:rPr>
          <w:rFonts w:eastAsia="Times New Roman"/>
          <w:sz w:val="22"/>
          <w:szCs w:val="22"/>
        </w:rPr>
        <w:t xml:space="preserve"> coordenação</w:t>
      </w:r>
      <w:r w:rsidR="6C4B7730" w:rsidRPr="002A1704">
        <w:rPr>
          <w:rFonts w:eastAsia="Times New Roman"/>
          <w:sz w:val="22"/>
          <w:szCs w:val="22"/>
        </w:rPr>
        <w:t xml:space="preserve"> é responsável por operacionalizar o processo de seleção e indicação de empreendimentos para obtenção de recursos na temática de saneamento</w:t>
      </w:r>
      <w:r w:rsidR="2A341329" w:rsidRPr="002A1704">
        <w:rPr>
          <w:rFonts w:eastAsia="Times New Roman"/>
          <w:color w:val="000000" w:themeColor="text1"/>
          <w:sz w:val="22"/>
          <w:szCs w:val="22"/>
        </w:rPr>
        <w:t>.</w:t>
      </w:r>
      <w:r w:rsidR="44F409D9" w:rsidRPr="002A1704">
        <w:rPr>
          <w:rFonts w:eastAsia="Times New Roman"/>
          <w:color w:val="000000" w:themeColor="text1"/>
          <w:sz w:val="22"/>
          <w:szCs w:val="22"/>
        </w:rPr>
        <w:t xml:space="preserve"> </w:t>
      </w:r>
      <w:r w:rsidR="7C22D450" w:rsidRPr="002A1704">
        <w:rPr>
          <w:rFonts w:eastAsia="Times New Roman"/>
          <w:color w:val="000000" w:themeColor="text1"/>
          <w:sz w:val="22"/>
          <w:szCs w:val="22"/>
        </w:rPr>
        <w:t>Foi abordado</w:t>
      </w:r>
      <w:r w:rsidR="44F409D9" w:rsidRPr="002A1704">
        <w:rPr>
          <w:rFonts w:eastAsia="Times New Roman"/>
          <w:color w:val="000000" w:themeColor="text1"/>
          <w:sz w:val="22"/>
          <w:szCs w:val="22"/>
        </w:rPr>
        <w:t xml:space="preserve"> </w:t>
      </w:r>
      <w:r w:rsidR="2A341329" w:rsidRPr="002A1704">
        <w:rPr>
          <w:rFonts w:eastAsia="Times New Roman"/>
          <w:color w:val="000000" w:themeColor="text1"/>
          <w:sz w:val="22"/>
          <w:szCs w:val="22"/>
        </w:rPr>
        <w:t xml:space="preserve">os instrumentos que guiaram a elaboração dos editais </w:t>
      </w:r>
      <w:r w:rsidR="7B4AA773" w:rsidRPr="002A1704">
        <w:rPr>
          <w:rFonts w:eastAsia="Times New Roman"/>
          <w:color w:val="000000" w:themeColor="text1"/>
          <w:sz w:val="22"/>
          <w:szCs w:val="22"/>
        </w:rPr>
        <w:t>sendo esses</w:t>
      </w:r>
      <w:r w:rsidR="2A341329" w:rsidRPr="002A1704">
        <w:rPr>
          <w:rFonts w:eastAsia="Times New Roman"/>
          <w:color w:val="000000" w:themeColor="text1"/>
          <w:sz w:val="22"/>
          <w:szCs w:val="22"/>
        </w:rPr>
        <w:t xml:space="preserve">: o </w:t>
      </w:r>
      <w:r w:rsidR="2A341329" w:rsidRPr="004355F7">
        <w:rPr>
          <w:rFonts w:eastAsia="Times New Roman"/>
          <w:sz w:val="22"/>
          <w:szCs w:val="22"/>
        </w:rPr>
        <w:t>Plano das Bacias PCJ 2020-2035</w:t>
      </w:r>
      <w:r w:rsidR="004355F7">
        <w:rPr>
          <w:rFonts w:eastAsia="Times New Roman"/>
          <w:sz w:val="22"/>
          <w:szCs w:val="22"/>
        </w:rPr>
        <w:t xml:space="preserve"> (</w:t>
      </w:r>
      <w:hyperlink r:id="rId13" w:history="1">
        <w:r w:rsidR="004355F7" w:rsidRPr="004355F7">
          <w:rPr>
            <w:rStyle w:val="Hyperlink"/>
            <w:rFonts w:eastAsia="Times New Roman"/>
            <w:i/>
            <w:iCs/>
            <w:sz w:val="22"/>
            <w:szCs w:val="22"/>
          </w:rPr>
          <w:t>link</w:t>
        </w:r>
      </w:hyperlink>
      <w:r w:rsidR="004355F7">
        <w:rPr>
          <w:rFonts w:eastAsia="Times New Roman"/>
          <w:sz w:val="22"/>
          <w:szCs w:val="22"/>
        </w:rPr>
        <w:t>)</w:t>
      </w:r>
      <w:r w:rsidR="2A341329" w:rsidRPr="002A1704">
        <w:rPr>
          <w:rFonts w:eastAsia="Times New Roman"/>
          <w:color w:val="000000" w:themeColor="text1"/>
          <w:sz w:val="22"/>
          <w:szCs w:val="22"/>
        </w:rPr>
        <w:t xml:space="preserve"> e o Plano de Ação/Programa de Investimentos</w:t>
      </w:r>
      <w:r w:rsidR="004355F7">
        <w:rPr>
          <w:rFonts w:eastAsia="Times New Roman"/>
          <w:color w:val="000000" w:themeColor="text1"/>
          <w:sz w:val="22"/>
          <w:szCs w:val="22"/>
        </w:rPr>
        <w:t xml:space="preserve"> (</w:t>
      </w:r>
      <w:r w:rsidR="2A341329" w:rsidRPr="002A1704">
        <w:rPr>
          <w:rFonts w:eastAsia="Times New Roman"/>
          <w:color w:val="000000" w:themeColor="text1"/>
          <w:sz w:val="22"/>
          <w:szCs w:val="22"/>
        </w:rPr>
        <w:t>PA/PI</w:t>
      </w:r>
      <w:r w:rsidR="004355F7">
        <w:rPr>
          <w:rFonts w:eastAsia="Times New Roman"/>
          <w:color w:val="000000" w:themeColor="text1"/>
          <w:sz w:val="22"/>
          <w:szCs w:val="22"/>
        </w:rPr>
        <w:t>)</w:t>
      </w:r>
      <w:r w:rsidR="2A341329" w:rsidRPr="002A1704">
        <w:rPr>
          <w:rFonts w:eastAsia="Times New Roman"/>
          <w:color w:val="000000" w:themeColor="text1"/>
          <w:sz w:val="22"/>
          <w:szCs w:val="22"/>
        </w:rPr>
        <w:t xml:space="preserve"> 2024-2027, onde foram estabelecidas as metas e ações a serem financiadas, e a previsão de recursos a ser disponibilizado para execução das ações no quadriênio. </w:t>
      </w:r>
      <w:r w:rsidR="547F0CA5" w:rsidRPr="002A1704">
        <w:rPr>
          <w:rFonts w:eastAsia="Times New Roman"/>
          <w:color w:val="000000" w:themeColor="text1"/>
          <w:sz w:val="22"/>
          <w:szCs w:val="22"/>
        </w:rPr>
        <w:t>A Sra. Lívia Modolo e</w:t>
      </w:r>
      <w:r w:rsidR="2A341329" w:rsidRPr="002A1704">
        <w:rPr>
          <w:rFonts w:eastAsia="Times New Roman"/>
          <w:color w:val="000000" w:themeColor="text1"/>
          <w:sz w:val="22"/>
          <w:szCs w:val="22"/>
        </w:rPr>
        <w:t xml:space="preserve">xplicou que o edital de fluxo contínuo foi aprovado pela </w:t>
      </w:r>
      <w:r w:rsidR="2A341329" w:rsidRPr="00D343D7">
        <w:rPr>
          <w:rFonts w:eastAsia="Times New Roman"/>
          <w:sz w:val="22"/>
          <w:szCs w:val="22"/>
        </w:rPr>
        <w:t>Deliberação</w:t>
      </w:r>
      <w:r w:rsidR="0012104B">
        <w:rPr>
          <w:rFonts w:eastAsia="Times New Roman"/>
          <w:sz w:val="22"/>
          <w:szCs w:val="22"/>
        </w:rPr>
        <w:t xml:space="preserve"> nº</w:t>
      </w:r>
      <w:r w:rsidR="2A341329" w:rsidRPr="00D343D7">
        <w:rPr>
          <w:rFonts w:eastAsia="Times New Roman"/>
          <w:sz w:val="22"/>
          <w:szCs w:val="22"/>
        </w:rPr>
        <w:t xml:space="preserve"> 448/2023, de 29/06/2023, </w:t>
      </w:r>
      <w:proofErr w:type="spellStart"/>
      <w:r w:rsidR="0012104B">
        <w:rPr>
          <w:rFonts w:eastAsia="Times New Roman"/>
          <w:sz w:val="22"/>
          <w:szCs w:val="22"/>
        </w:rPr>
        <w:t>r</w:t>
      </w:r>
      <w:r w:rsidR="2A341329" w:rsidRPr="00D343D7">
        <w:rPr>
          <w:rFonts w:eastAsia="Times New Roman"/>
          <w:sz w:val="22"/>
          <w:szCs w:val="22"/>
        </w:rPr>
        <w:t>eti</w:t>
      </w:r>
      <w:proofErr w:type="spellEnd"/>
      <w:r w:rsidR="2A341329" w:rsidRPr="00D343D7">
        <w:rPr>
          <w:rFonts w:eastAsia="Times New Roman"/>
          <w:sz w:val="22"/>
          <w:szCs w:val="22"/>
        </w:rPr>
        <w:t>-ratificada em 13/09/2023</w:t>
      </w:r>
      <w:r w:rsidR="00D343D7">
        <w:rPr>
          <w:rFonts w:eastAsia="Times New Roman"/>
          <w:sz w:val="22"/>
          <w:szCs w:val="22"/>
        </w:rPr>
        <w:t xml:space="preserve"> (</w:t>
      </w:r>
      <w:hyperlink r:id="rId14" w:history="1">
        <w:r w:rsidR="0012104B" w:rsidRPr="0012104B">
          <w:rPr>
            <w:rStyle w:val="Hyperlink"/>
            <w:rFonts w:eastAsia="Times New Roman"/>
            <w:i/>
            <w:iCs/>
            <w:sz w:val="22"/>
            <w:szCs w:val="22"/>
          </w:rPr>
          <w:t>link</w:t>
        </w:r>
      </w:hyperlink>
      <w:r w:rsidR="00D343D7">
        <w:rPr>
          <w:rFonts w:eastAsia="Times New Roman"/>
          <w:sz w:val="22"/>
          <w:szCs w:val="22"/>
        </w:rPr>
        <w:t>)</w:t>
      </w:r>
      <w:r w:rsidR="2A341329" w:rsidRPr="002A1704">
        <w:rPr>
          <w:rFonts w:eastAsia="Times New Roman"/>
          <w:color w:val="000000" w:themeColor="text1"/>
          <w:sz w:val="22"/>
          <w:szCs w:val="22"/>
        </w:rPr>
        <w:t xml:space="preserve">, e tem os seguintes objetivos: </w:t>
      </w:r>
      <w:r w:rsidR="2A341329" w:rsidRPr="002A1704">
        <w:rPr>
          <w:rFonts w:eastAsia="Times New Roman"/>
          <w:b/>
          <w:bCs/>
          <w:color w:val="000000" w:themeColor="text1"/>
          <w:sz w:val="22"/>
          <w:szCs w:val="22"/>
        </w:rPr>
        <w:t>i</w:t>
      </w:r>
      <w:r w:rsidR="0012104B">
        <w:rPr>
          <w:rFonts w:eastAsia="Times New Roman"/>
          <w:b/>
          <w:bCs/>
          <w:color w:val="000000" w:themeColor="text1"/>
          <w:sz w:val="22"/>
          <w:szCs w:val="22"/>
        </w:rPr>
        <w:t>.</w:t>
      </w:r>
      <w:r w:rsidR="2A341329" w:rsidRPr="002A1704">
        <w:rPr>
          <w:rFonts w:eastAsia="Times New Roman"/>
          <w:color w:val="000000" w:themeColor="text1"/>
          <w:sz w:val="22"/>
          <w:szCs w:val="22"/>
        </w:rPr>
        <w:t xml:space="preserve"> possibilitar a inscrição de propostas em qualquer período do ano; </w:t>
      </w:r>
      <w:proofErr w:type="spellStart"/>
      <w:r w:rsidR="2A341329" w:rsidRPr="002A1704">
        <w:rPr>
          <w:rFonts w:eastAsia="Times New Roman"/>
          <w:b/>
          <w:bCs/>
          <w:color w:val="000000" w:themeColor="text1"/>
          <w:sz w:val="22"/>
          <w:szCs w:val="22"/>
        </w:rPr>
        <w:t>ii</w:t>
      </w:r>
      <w:proofErr w:type="spellEnd"/>
      <w:r w:rsidR="00967D59">
        <w:rPr>
          <w:rFonts w:eastAsia="Times New Roman"/>
          <w:b/>
          <w:bCs/>
          <w:color w:val="000000" w:themeColor="text1"/>
          <w:sz w:val="22"/>
          <w:szCs w:val="22"/>
        </w:rPr>
        <w:t>.</w:t>
      </w:r>
      <w:r w:rsidR="2A341329" w:rsidRPr="002A1704">
        <w:rPr>
          <w:rFonts w:eastAsia="Times New Roman"/>
          <w:color w:val="000000" w:themeColor="text1"/>
          <w:sz w:val="22"/>
          <w:szCs w:val="22"/>
        </w:rPr>
        <w:t xml:space="preserve"> dar mais celeridade nos processos; </w:t>
      </w:r>
      <w:proofErr w:type="spellStart"/>
      <w:r w:rsidR="2A341329" w:rsidRPr="002A1704">
        <w:rPr>
          <w:rFonts w:eastAsia="Times New Roman"/>
          <w:b/>
          <w:bCs/>
          <w:color w:val="000000" w:themeColor="text1"/>
          <w:sz w:val="22"/>
          <w:szCs w:val="22"/>
        </w:rPr>
        <w:t>iii</w:t>
      </w:r>
      <w:proofErr w:type="spellEnd"/>
      <w:r w:rsidR="00967D59">
        <w:rPr>
          <w:rFonts w:eastAsia="Times New Roman"/>
          <w:b/>
          <w:bCs/>
          <w:color w:val="000000" w:themeColor="text1"/>
          <w:sz w:val="22"/>
          <w:szCs w:val="22"/>
        </w:rPr>
        <w:t>.</w:t>
      </w:r>
      <w:r w:rsidR="2A341329" w:rsidRPr="002A1704">
        <w:rPr>
          <w:rFonts w:eastAsia="Times New Roman"/>
          <w:color w:val="000000" w:themeColor="text1"/>
          <w:sz w:val="22"/>
          <w:szCs w:val="22"/>
        </w:rPr>
        <w:t xml:space="preserve"> tornar o fluxo do processo mais individualizado; </w:t>
      </w:r>
      <w:proofErr w:type="spellStart"/>
      <w:r w:rsidR="2A341329" w:rsidRPr="002A1704">
        <w:rPr>
          <w:rFonts w:eastAsia="Times New Roman"/>
          <w:b/>
          <w:bCs/>
          <w:color w:val="000000" w:themeColor="text1"/>
          <w:sz w:val="22"/>
          <w:szCs w:val="22"/>
        </w:rPr>
        <w:t>iv</w:t>
      </w:r>
      <w:proofErr w:type="spellEnd"/>
      <w:r w:rsidR="00967D59">
        <w:rPr>
          <w:rFonts w:eastAsia="Times New Roman"/>
          <w:b/>
          <w:bCs/>
          <w:color w:val="000000" w:themeColor="text1"/>
          <w:sz w:val="22"/>
          <w:szCs w:val="22"/>
        </w:rPr>
        <w:t>.</w:t>
      </w:r>
      <w:r w:rsidR="2A341329" w:rsidRPr="002A1704">
        <w:rPr>
          <w:rFonts w:eastAsia="Times New Roman"/>
          <w:color w:val="000000" w:themeColor="text1"/>
          <w:sz w:val="22"/>
          <w:szCs w:val="22"/>
        </w:rPr>
        <w:t xml:space="preserve"> incentivar a inscrição e propostas com antecedência; </w:t>
      </w:r>
      <w:r w:rsidR="2A341329" w:rsidRPr="002A1704">
        <w:rPr>
          <w:rFonts w:eastAsia="Times New Roman"/>
          <w:b/>
          <w:bCs/>
          <w:color w:val="000000" w:themeColor="text1"/>
          <w:sz w:val="22"/>
          <w:szCs w:val="22"/>
        </w:rPr>
        <w:t>v</w:t>
      </w:r>
      <w:r w:rsidR="00967D59">
        <w:rPr>
          <w:rFonts w:eastAsia="Times New Roman"/>
          <w:b/>
          <w:bCs/>
          <w:color w:val="000000" w:themeColor="text1"/>
          <w:sz w:val="22"/>
          <w:szCs w:val="22"/>
        </w:rPr>
        <w:t>.</w:t>
      </w:r>
      <w:r w:rsidR="2A341329" w:rsidRPr="002A1704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967D59">
        <w:rPr>
          <w:rFonts w:eastAsia="Times New Roman"/>
          <w:color w:val="000000" w:themeColor="text1"/>
          <w:sz w:val="22"/>
          <w:szCs w:val="22"/>
        </w:rPr>
        <w:t>e</w:t>
      </w:r>
      <w:r w:rsidR="2A341329" w:rsidRPr="002A1704">
        <w:rPr>
          <w:rFonts w:eastAsia="Times New Roman"/>
          <w:color w:val="000000" w:themeColor="text1"/>
          <w:sz w:val="22"/>
          <w:szCs w:val="22"/>
        </w:rPr>
        <w:t>stabelecer um “banco de projetos”.</w:t>
      </w:r>
      <w:r w:rsidR="778970FF" w:rsidRPr="002A1704">
        <w:rPr>
          <w:rFonts w:eastAsia="Times New Roman"/>
          <w:color w:val="000000" w:themeColor="text1"/>
          <w:sz w:val="22"/>
          <w:szCs w:val="22"/>
        </w:rPr>
        <w:t xml:space="preserve"> A Sra. Lívia Modolo </w:t>
      </w:r>
      <w:r w:rsidR="2A341329" w:rsidRPr="002A1704">
        <w:rPr>
          <w:rFonts w:eastAsia="Times New Roman"/>
          <w:color w:val="000000" w:themeColor="text1"/>
          <w:sz w:val="22"/>
          <w:szCs w:val="22"/>
        </w:rPr>
        <w:t>explic</w:t>
      </w:r>
      <w:r w:rsidR="4B941CD8" w:rsidRPr="002A1704">
        <w:rPr>
          <w:rFonts w:eastAsia="Times New Roman"/>
          <w:color w:val="000000" w:themeColor="text1"/>
          <w:sz w:val="22"/>
          <w:szCs w:val="22"/>
        </w:rPr>
        <w:t>ou</w:t>
      </w:r>
      <w:r w:rsidR="2A341329" w:rsidRPr="002A1704">
        <w:rPr>
          <w:rFonts w:eastAsia="Times New Roman"/>
          <w:color w:val="000000" w:themeColor="text1"/>
          <w:sz w:val="22"/>
          <w:szCs w:val="22"/>
        </w:rPr>
        <w:t xml:space="preserve"> sobre o fluxo do processo de seleção, tendo início pela inscrição da proposta por parte do tomador, seguido pela etapa de adequação técnica e financeira, depois pelo cadastro no Sistema de Informações Gerenciais do Fundo Estadual de Recursos Hídricos</w:t>
      </w:r>
      <w:r w:rsidR="00FD6C35">
        <w:rPr>
          <w:rFonts w:eastAsia="Times New Roman"/>
          <w:color w:val="000000" w:themeColor="text1"/>
          <w:sz w:val="22"/>
          <w:szCs w:val="22"/>
        </w:rPr>
        <w:t xml:space="preserve"> </w:t>
      </w:r>
      <w:r w:rsidR="2A341329" w:rsidRPr="002A1704">
        <w:rPr>
          <w:rFonts w:eastAsia="Times New Roman"/>
          <w:color w:val="000000" w:themeColor="text1"/>
          <w:sz w:val="22"/>
          <w:szCs w:val="22"/>
        </w:rPr>
        <w:t>(SINFEHIDRO) com o envio de documentos administrativos.</w:t>
      </w:r>
      <w:r w:rsidR="494FEC40" w:rsidRPr="002A1704">
        <w:rPr>
          <w:rFonts w:eastAsia="Times New Roman"/>
          <w:color w:val="000000" w:themeColor="text1"/>
          <w:sz w:val="22"/>
          <w:szCs w:val="22"/>
        </w:rPr>
        <w:t xml:space="preserve"> </w:t>
      </w:r>
      <w:r w:rsidR="2A341329" w:rsidRPr="002A1704">
        <w:rPr>
          <w:rFonts w:eastAsia="Times New Roman"/>
          <w:color w:val="000000" w:themeColor="text1"/>
          <w:sz w:val="22"/>
          <w:szCs w:val="22"/>
        </w:rPr>
        <w:t xml:space="preserve">Após toda a documentação entregue e a proposta cadastrada no </w:t>
      </w:r>
      <w:r w:rsidR="3BB5927E" w:rsidRPr="002A1704">
        <w:rPr>
          <w:rFonts w:eastAsia="Times New Roman"/>
          <w:color w:val="000000" w:themeColor="text1"/>
          <w:sz w:val="22"/>
          <w:szCs w:val="22"/>
        </w:rPr>
        <w:t>SINFEHIDRO</w:t>
      </w:r>
      <w:r w:rsidR="2A341329" w:rsidRPr="002A1704">
        <w:rPr>
          <w:rFonts w:eastAsia="Times New Roman"/>
          <w:color w:val="000000" w:themeColor="text1"/>
          <w:sz w:val="22"/>
          <w:szCs w:val="22"/>
        </w:rPr>
        <w:t xml:space="preserve">, havendo recurso, as propostas serão indicadas em plenária (que poderão ocorrer em março, junho ou setembro de cada ano). </w:t>
      </w:r>
      <w:r w:rsidR="00FD6C35">
        <w:rPr>
          <w:rFonts w:eastAsia="Times New Roman"/>
          <w:color w:val="000000" w:themeColor="text1"/>
          <w:sz w:val="22"/>
          <w:szCs w:val="22"/>
        </w:rPr>
        <w:t>Informou</w:t>
      </w:r>
      <w:r w:rsidR="7451FB62" w:rsidRPr="002A1704">
        <w:rPr>
          <w:rFonts w:eastAsia="Times New Roman"/>
          <w:color w:val="000000" w:themeColor="text1"/>
          <w:sz w:val="22"/>
          <w:szCs w:val="22"/>
        </w:rPr>
        <w:t xml:space="preserve"> </w:t>
      </w:r>
      <w:r w:rsidR="2A341329" w:rsidRPr="002A1704">
        <w:rPr>
          <w:rFonts w:eastAsia="Times New Roman"/>
          <w:color w:val="000000" w:themeColor="text1"/>
          <w:sz w:val="22"/>
          <w:szCs w:val="22"/>
        </w:rPr>
        <w:t xml:space="preserve">que poderá haver indeferimento das propostas que não estiverem enquadradas nas ações financiáveis e das propostas que não obtiverem parecer técnico de aprovação na etapa de adequação técnica e financeira. </w:t>
      </w:r>
      <w:r w:rsidR="5441BCF0" w:rsidRPr="002A1704">
        <w:rPr>
          <w:rFonts w:eastAsia="Times New Roman"/>
          <w:color w:val="000000" w:themeColor="text1"/>
          <w:sz w:val="22"/>
          <w:szCs w:val="22"/>
        </w:rPr>
        <w:t>A Sra. Lívia Modolo informou que as ações financiáveis no</w:t>
      </w:r>
      <w:r w:rsidR="3DAF5740" w:rsidRPr="002A1704">
        <w:rPr>
          <w:rFonts w:eastAsia="Times New Roman"/>
          <w:color w:val="000000" w:themeColor="text1"/>
          <w:sz w:val="22"/>
          <w:szCs w:val="22"/>
        </w:rPr>
        <w:t>s</w:t>
      </w:r>
      <w:r w:rsidR="5441BCF0" w:rsidRPr="002A1704">
        <w:rPr>
          <w:rFonts w:eastAsia="Times New Roman"/>
          <w:color w:val="000000" w:themeColor="text1"/>
          <w:sz w:val="22"/>
          <w:szCs w:val="22"/>
        </w:rPr>
        <w:t xml:space="preserve"> novo</w:t>
      </w:r>
      <w:r w:rsidR="038FEE3D" w:rsidRPr="002A1704">
        <w:rPr>
          <w:rFonts w:eastAsia="Times New Roman"/>
          <w:color w:val="000000" w:themeColor="text1"/>
          <w:sz w:val="22"/>
          <w:szCs w:val="22"/>
        </w:rPr>
        <w:t>s</w:t>
      </w:r>
      <w:r w:rsidR="5441BCF0" w:rsidRPr="002A1704">
        <w:rPr>
          <w:rFonts w:eastAsia="Times New Roman"/>
          <w:color w:val="000000" w:themeColor="text1"/>
          <w:sz w:val="22"/>
          <w:szCs w:val="22"/>
        </w:rPr>
        <w:t xml:space="preserve"> edita</w:t>
      </w:r>
      <w:r w:rsidR="4B7BE56A" w:rsidRPr="002A1704">
        <w:rPr>
          <w:rFonts w:eastAsia="Times New Roman"/>
          <w:color w:val="000000" w:themeColor="text1"/>
          <w:sz w:val="22"/>
          <w:szCs w:val="22"/>
        </w:rPr>
        <w:t>is</w:t>
      </w:r>
      <w:r w:rsidR="5441BCF0" w:rsidRPr="002A1704">
        <w:rPr>
          <w:rFonts w:eastAsia="Times New Roman"/>
          <w:color w:val="000000" w:themeColor="text1"/>
          <w:sz w:val="22"/>
          <w:szCs w:val="22"/>
        </w:rPr>
        <w:t xml:space="preserve"> </w:t>
      </w:r>
      <w:r w:rsidR="3D1FC434" w:rsidRPr="002A1704">
        <w:rPr>
          <w:rFonts w:eastAsia="Times New Roman"/>
          <w:color w:val="000000" w:themeColor="text1"/>
          <w:sz w:val="22"/>
          <w:szCs w:val="22"/>
        </w:rPr>
        <w:t>atrelad</w:t>
      </w:r>
      <w:r w:rsidR="00466F8A">
        <w:rPr>
          <w:rFonts w:eastAsia="Times New Roman"/>
          <w:color w:val="000000" w:themeColor="text1"/>
          <w:sz w:val="22"/>
          <w:szCs w:val="22"/>
        </w:rPr>
        <w:t>o</w:t>
      </w:r>
      <w:r w:rsidR="3D1FC434" w:rsidRPr="002A1704">
        <w:rPr>
          <w:rFonts w:eastAsia="Times New Roman"/>
          <w:color w:val="000000" w:themeColor="text1"/>
          <w:sz w:val="22"/>
          <w:szCs w:val="22"/>
        </w:rPr>
        <w:t>s à CT-Rural são</w:t>
      </w:r>
      <w:r w:rsidR="4E30D263" w:rsidRPr="002A1704">
        <w:rPr>
          <w:rFonts w:eastAsia="Times New Roman"/>
          <w:color w:val="000000" w:themeColor="text1"/>
          <w:sz w:val="22"/>
          <w:szCs w:val="22"/>
        </w:rPr>
        <w:t>:</w:t>
      </w:r>
      <w:r w:rsidR="3D1FC434" w:rsidRPr="002A1704">
        <w:rPr>
          <w:rFonts w:eastAsia="Times New Roman"/>
          <w:color w:val="000000" w:themeColor="text1"/>
          <w:sz w:val="22"/>
          <w:szCs w:val="22"/>
        </w:rPr>
        <w:t xml:space="preserve"> </w:t>
      </w:r>
      <w:r w:rsidR="5A0B045F" w:rsidRPr="002A1704">
        <w:rPr>
          <w:rFonts w:eastAsia="Times New Roman"/>
          <w:color w:val="000000" w:themeColor="text1"/>
          <w:sz w:val="22"/>
          <w:szCs w:val="22"/>
        </w:rPr>
        <w:t>e</w:t>
      </w:r>
      <w:r w:rsidR="3D1FC434" w:rsidRPr="002A1704">
        <w:rPr>
          <w:rFonts w:eastAsia="Times New Roman"/>
          <w:color w:val="000000" w:themeColor="text1"/>
          <w:sz w:val="22"/>
          <w:szCs w:val="22"/>
        </w:rPr>
        <w:t xml:space="preserve">laboração de Planos </w:t>
      </w:r>
      <w:r w:rsidR="3D1FC434" w:rsidRPr="002A1704">
        <w:rPr>
          <w:rFonts w:eastAsia="Times New Roman"/>
          <w:color w:val="000000" w:themeColor="text1"/>
          <w:sz w:val="22"/>
          <w:szCs w:val="22"/>
        </w:rPr>
        <w:t>Municipais de Saneamento Rural e</w:t>
      </w:r>
      <w:r w:rsidR="004B4AFA">
        <w:rPr>
          <w:rFonts w:eastAsia="Times New Roman"/>
          <w:color w:val="000000" w:themeColor="text1"/>
          <w:sz w:val="22"/>
          <w:szCs w:val="22"/>
        </w:rPr>
        <w:t xml:space="preserve"> </w:t>
      </w:r>
      <w:r w:rsidR="30FF4ED3" w:rsidRPr="002A1704">
        <w:rPr>
          <w:rFonts w:eastAsia="Times New Roman"/>
          <w:color w:val="000000" w:themeColor="text1"/>
          <w:sz w:val="22"/>
          <w:szCs w:val="22"/>
        </w:rPr>
        <w:t>s</w:t>
      </w:r>
      <w:r w:rsidR="3D1FC434" w:rsidRPr="002A1704">
        <w:rPr>
          <w:rFonts w:eastAsia="Times New Roman"/>
          <w:color w:val="000000" w:themeColor="text1"/>
          <w:sz w:val="22"/>
          <w:szCs w:val="22"/>
        </w:rPr>
        <w:t>ubstituição de sistemas rudimentares de tratamento de esgoto (fossa negra) por sistemas mais eficientes</w:t>
      </w:r>
      <w:r w:rsidR="31D7FD74" w:rsidRPr="002A1704">
        <w:rPr>
          <w:rFonts w:eastAsia="Times New Roman"/>
          <w:color w:val="000000" w:themeColor="text1"/>
          <w:sz w:val="22"/>
          <w:szCs w:val="22"/>
        </w:rPr>
        <w:t>.</w:t>
      </w:r>
      <w:r w:rsidR="0921693A" w:rsidRPr="002A1704">
        <w:rPr>
          <w:rFonts w:eastAsia="Times New Roman"/>
          <w:color w:val="000000" w:themeColor="text1"/>
          <w:sz w:val="22"/>
          <w:szCs w:val="22"/>
        </w:rPr>
        <w:t xml:space="preserve"> </w:t>
      </w:r>
      <w:r w:rsidR="2C7DC5EF" w:rsidRPr="00A953C0">
        <w:rPr>
          <w:rFonts w:eastAsia="Times New Roman"/>
          <w:color w:val="000000" w:themeColor="text1"/>
          <w:sz w:val="22"/>
          <w:szCs w:val="22"/>
        </w:rPr>
        <w:t xml:space="preserve">Como regras gerais dos novos </w:t>
      </w:r>
      <w:r w:rsidR="6A030964" w:rsidRPr="00A953C0">
        <w:rPr>
          <w:rFonts w:eastAsia="Times New Roman"/>
          <w:color w:val="000000" w:themeColor="text1"/>
          <w:sz w:val="22"/>
          <w:szCs w:val="22"/>
        </w:rPr>
        <w:t>editais</w:t>
      </w:r>
      <w:r w:rsidR="2C7DC5EF" w:rsidRPr="00A953C0">
        <w:rPr>
          <w:rFonts w:eastAsia="Times New Roman"/>
          <w:color w:val="000000" w:themeColor="text1"/>
          <w:sz w:val="22"/>
          <w:szCs w:val="22"/>
        </w:rPr>
        <w:t xml:space="preserve"> </w:t>
      </w:r>
      <w:r w:rsidR="7C123992" w:rsidRPr="00A953C0">
        <w:rPr>
          <w:rFonts w:eastAsia="Times New Roman"/>
          <w:color w:val="000000" w:themeColor="text1"/>
          <w:sz w:val="22"/>
          <w:szCs w:val="22"/>
        </w:rPr>
        <w:t>f</w:t>
      </w:r>
      <w:r w:rsidR="0921693A" w:rsidRPr="00A953C0">
        <w:rPr>
          <w:rFonts w:eastAsia="Times New Roman"/>
          <w:color w:val="000000" w:themeColor="text1"/>
          <w:sz w:val="22"/>
          <w:szCs w:val="22"/>
        </w:rPr>
        <w:t>oi abordado os valores máximos e mínimos de repasses para obras não estruturais e estruturais</w:t>
      </w:r>
      <w:r w:rsidR="2C852C3E" w:rsidRPr="00A953C0">
        <w:rPr>
          <w:rFonts w:eastAsia="Times New Roman"/>
          <w:color w:val="000000" w:themeColor="text1"/>
          <w:sz w:val="22"/>
          <w:szCs w:val="22"/>
        </w:rPr>
        <w:t xml:space="preserve">, </w:t>
      </w:r>
      <w:r w:rsidR="2A6EA604" w:rsidRPr="00A953C0">
        <w:rPr>
          <w:rFonts w:eastAsia="Times New Roman"/>
          <w:color w:val="000000" w:themeColor="text1"/>
          <w:sz w:val="22"/>
          <w:szCs w:val="22"/>
        </w:rPr>
        <w:t>o</w:t>
      </w:r>
      <w:r w:rsidR="248C41C2" w:rsidRPr="00A953C0">
        <w:rPr>
          <w:rFonts w:eastAsia="Times New Roman"/>
          <w:color w:val="000000" w:themeColor="text1"/>
          <w:sz w:val="22"/>
          <w:szCs w:val="22"/>
        </w:rPr>
        <w:t xml:space="preserve"> cumpri</w:t>
      </w:r>
      <w:r w:rsidR="09479ACC" w:rsidRPr="00A953C0">
        <w:rPr>
          <w:rFonts w:eastAsia="Times New Roman"/>
          <w:color w:val="000000" w:themeColor="text1"/>
          <w:sz w:val="22"/>
          <w:szCs w:val="22"/>
        </w:rPr>
        <w:t>mento</w:t>
      </w:r>
      <w:r w:rsidR="2C852C3E" w:rsidRPr="00A953C0">
        <w:rPr>
          <w:rFonts w:eastAsia="Times New Roman"/>
          <w:color w:val="000000" w:themeColor="text1"/>
          <w:sz w:val="22"/>
          <w:szCs w:val="22"/>
        </w:rPr>
        <w:t xml:space="preserve"> </w:t>
      </w:r>
      <w:r w:rsidR="12DDE49E" w:rsidRPr="00A953C0">
        <w:rPr>
          <w:rFonts w:eastAsia="Times New Roman"/>
          <w:color w:val="000000" w:themeColor="text1"/>
          <w:sz w:val="22"/>
          <w:szCs w:val="22"/>
        </w:rPr>
        <w:t>à</w:t>
      </w:r>
      <w:r w:rsidR="2C852C3E" w:rsidRPr="00A953C0">
        <w:rPr>
          <w:rFonts w:eastAsia="Times New Roman"/>
          <w:color w:val="000000" w:themeColor="text1"/>
          <w:sz w:val="22"/>
          <w:szCs w:val="22"/>
        </w:rPr>
        <w:t>s regras</w:t>
      </w:r>
      <w:r w:rsidR="5EADE00B" w:rsidRPr="00A953C0">
        <w:rPr>
          <w:rFonts w:eastAsia="Times New Roman"/>
          <w:color w:val="000000" w:themeColor="text1"/>
          <w:sz w:val="22"/>
          <w:szCs w:val="22"/>
        </w:rPr>
        <w:t xml:space="preserve"> do</w:t>
      </w:r>
      <w:r w:rsidR="2C852C3E" w:rsidRPr="00A953C0">
        <w:rPr>
          <w:rFonts w:eastAsia="Times New Roman"/>
          <w:color w:val="000000" w:themeColor="text1"/>
          <w:sz w:val="22"/>
          <w:szCs w:val="22"/>
        </w:rPr>
        <w:t xml:space="preserve"> </w:t>
      </w:r>
      <w:r w:rsidR="651A6E7E" w:rsidRPr="00A953C0">
        <w:rPr>
          <w:sz w:val="22"/>
          <w:szCs w:val="22"/>
        </w:rPr>
        <w:t>Manual de Procedimentos Operacionais</w:t>
      </w:r>
      <w:r w:rsidR="004B4AFA" w:rsidRPr="00A953C0">
        <w:rPr>
          <w:sz w:val="22"/>
          <w:szCs w:val="22"/>
        </w:rPr>
        <w:t xml:space="preserve"> </w:t>
      </w:r>
      <w:r w:rsidR="651A6E7E" w:rsidRPr="00A953C0">
        <w:rPr>
          <w:sz w:val="22"/>
          <w:szCs w:val="22"/>
        </w:rPr>
        <w:t>(</w:t>
      </w:r>
      <w:r w:rsidR="2C852C3E" w:rsidRPr="00A953C0">
        <w:rPr>
          <w:rFonts w:eastAsia="Times New Roman"/>
          <w:color w:val="000000" w:themeColor="text1"/>
          <w:sz w:val="22"/>
          <w:szCs w:val="22"/>
        </w:rPr>
        <w:t>MPO</w:t>
      </w:r>
      <w:r w:rsidR="3689FF7E" w:rsidRPr="00A953C0">
        <w:rPr>
          <w:rFonts w:eastAsia="Times New Roman"/>
          <w:color w:val="000000" w:themeColor="text1"/>
          <w:sz w:val="22"/>
          <w:szCs w:val="22"/>
        </w:rPr>
        <w:t>)</w:t>
      </w:r>
      <w:r w:rsidR="0D5F0EEC" w:rsidRPr="00A953C0">
        <w:rPr>
          <w:rFonts w:eastAsia="Times New Roman"/>
          <w:color w:val="000000" w:themeColor="text1"/>
          <w:sz w:val="22"/>
          <w:szCs w:val="22"/>
        </w:rPr>
        <w:t>,</w:t>
      </w:r>
      <w:r w:rsidR="00AA119D" w:rsidRPr="00A953C0">
        <w:rPr>
          <w:rFonts w:eastAsia="Times New Roman"/>
          <w:color w:val="000000" w:themeColor="text1"/>
          <w:sz w:val="22"/>
          <w:szCs w:val="22"/>
        </w:rPr>
        <w:t xml:space="preserve"> e</w:t>
      </w:r>
      <w:r w:rsidR="0D5F0EEC" w:rsidRPr="00A953C0">
        <w:rPr>
          <w:rFonts w:eastAsia="Times New Roman"/>
          <w:color w:val="000000" w:themeColor="text1"/>
          <w:sz w:val="22"/>
          <w:szCs w:val="22"/>
        </w:rPr>
        <w:t xml:space="preserve"> para “Substituição de fossas negras na área rural” </w:t>
      </w:r>
      <w:r w:rsidR="6CBAD4DB" w:rsidRPr="00A953C0">
        <w:rPr>
          <w:rFonts w:eastAsia="Times New Roman"/>
          <w:color w:val="000000" w:themeColor="text1"/>
          <w:sz w:val="22"/>
          <w:szCs w:val="22"/>
        </w:rPr>
        <w:t>o tomador de recurso</w:t>
      </w:r>
      <w:r w:rsidR="7E7951DC" w:rsidRPr="00A953C0">
        <w:rPr>
          <w:rFonts w:eastAsia="Times New Roman"/>
          <w:color w:val="000000" w:themeColor="text1"/>
          <w:sz w:val="22"/>
          <w:szCs w:val="22"/>
        </w:rPr>
        <w:t xml:space="preserve"> </w:t>
      </w:r>
      <w:r w:rsidR="20A18985" w:rsidRPr="00A953C0">
        <w:rPr>
          <w:rFonts w:eastAsia="Times New Roman"/>
          <w:color w:val="000000" w:themeColor="text1"/>
          <w:sz w:val="22"/>
          <w:szCs w:val="22"/>
        </w:rPr>
        <w:t xml:space="preserve">precisa </w:t>
      </w:r>
      <w:r w:rsidR="0D5F0EEC" w:rsidRPr="00A953C0">
        <w:rPr>
          <w:rFonts w:eastAsia="Times New Roman"/>
          <w:color w:val="000000" w:themeColor="text1"/>
          <w:sz w:val="22"/>
          <w:szCs w:val="22"/>
        </w:rPr>
        <w:t xml:space="preserve">apresentar </w:t>
      </w:r>
      <w:r w:rsidR="04D34D90" w:rsidRPr="00A953C0">
        <w:rPr>
          <w:rFonts w:eastAsia="Times New Roman"/>
          <w:color w:val="000000" w:themeColor="text1"/>
          <w:sz w:val="22"/>
          <w:szCs w:val="22"/>
        </w:rPr>
        <w:t xml:space="preserve">o </w:t>
      </w:r>
      <w:r w:rsidR="4B608CF2" w:rsidRPr="00A953C0">
        <w:rPr>
          <w:rFonts w:eastAsia="Times New Roman"/>
          <w:color w:val="000000" w:themeColor="text1"/>
          <w:sz w:val="22"/>
          <w:szCs w:val="22"/>
        </w:rPr>
        <w:t xml:space="preserve">Plano </w:t>
      </w:r>
      <w:r w:rsidR="478DFFFD" w:rsidRPr="00A953C0">
        <w:rPr>
          <w:rFonts w:eastAsia="Times New Roman"/>
          <w:color w:val="000000" w:themeColor="text1"/>
          <w:sz w:val="22"/>
          <w:szCs w:val="22"/>
        </w:rPr>
        <w:t>Municipal</w:t>
      </w:r>
      <w:r w:rsidR="4B608CF2" w:rsidRPr="00A953C0">
        <w:rPr>
          <w:rFonts w:eastAsia="Times New Roman"/>
          <w:color w:val="000000" w:themeColor="text1"/>
          <w:sz w:val="22"/>
          <w:szCs w:val="22"/>
        </w:rPr>
        <w:t xml:space="preserve"> de Saneamento Rural</w:t>
      </w:r>
      <w:r w:rsidR="00D3324D" w:rsidRPr="00A953C0">
        <w:rPr>
          <w:rFonts w:eastAsia="Times New Roman"/>
          <w:color w:val="000000" w:themeColor="text1"/>
          <w:sz w:val="22"/>
          <w:szCs w:val="22"/>
        </w:rPr>
        <w:t xml:space="preserve"> </w:t>
      </w:r>
      <w:r w:rsidR="4B608CF2" w:rsidRPr="00A953C0">
        <w:rPr>
          <w:rFonts w:eastAsia="Times New Roman"/>
          <w:color w:val="000000" w:themeColor="text1"/>
          <w:sz w:val="22"/>
          <w:szCs w:val="22"/>
        </w:rPr>
        <w:t>(</w:t>
      </w:r>
      <w:r w:rsidR="0D5F0EEC" w:rsidRPr="00A953C0">
        <w:rPr>
          <w:rFonts w:eastAsia="Times New Roman"/>
          <w:color w:val="000000" w:themeColor="text1"/>
          <w:sz w:val="22"/>
          <w:szCs w:val="22"/>
        </w:rPr>
        <w:t>PMSR</w:t>
      </w:r>
      <w:r w:rsidR="343A02FF" w:rsidRPr="00A953C0">
        <w:rPr>
          <w:rFonts w:eastAsia="Times New Roman"/>
          <w:color w:val="000000" w:themeColor="text1"/>
          <w:sz w:val="22"/>
          <w:szCs w:val="22"/>
        </w:rPr>
        <w:t>)</w:t>
      </w:r>
      <w:r w:rsidR="0D5F0EEC" w:rsidRPr="00A953C0">
        <w:rPr>
          <w:rFonts w:eastAsia="Times New Roman"/>
          <w:color w:val="000000" w:themeColor="text1"/>
          <w:sz w:val="22"/>
          <w:szCs w:val="22"/>
        </w:rPr>
        <w:t xml:space="preserve"> elaborado</w:t>
      </w:r>
      <w:r w:rsidR="0014113D">
        <w:rPr>
          <w:rFonts w:eastAsia="Times New Roman"/>
          <w:color w:val="000000" w:themeColor="text1"/>
          <w:sz w:val="22"/>
          <w:szCs w:val="22"/>
        </w:rPr>
        <w:t xml:space="preserve">. Lembrou </w:t>
      </w:r>
      <w:r w:rsidR="5438FF6C" w:rsidRPr="00A953C0">
        <w:rPr>
          <w:rFonts w:eastAsia="Times New Roman"/>
          <w:color w:val="000000" w:themeColor="text1"/>
          <w:sz w:val="22"/>
          <w:szCs w:val="22"/>
        </w:rPr>
        <w:t xml:space="preserve">que não </w:t>
      </w:r>
      <w:r w:rsidR="15941A3B" w:rsidRPr="00A953C0">
        <w:rPr>
          <w:rFonts w:eastAsia="Times New Roman"/>
          <w:color w:val="000000" w:themeColor="text1"/>
          <w:sz w:val="22"/>
          <w:szCs w:val="22"/>
        </w:rPr>
        <w:t>há “</w:t>
      </w:r>
      <w:r w:rsidR="5438FF6C" w:rsidRPr="00A953C0">
        <w:rPr>
          <w:rFonts w:eastAsia="Times New Roman"/>
          <w:color w:val="000000" w:themeColor="text1"/>
          <w:sz w:val="22"/>
          <w:szCs w:val="22"/>
        </w:rPr>
        <w:t>linha de corte” para os municípios</w:t>
      </w:r>
      <w:r w:rsidR="5438FF6C" w:rsidRPr="002A1704">
        <w:rPr>
          <w:rFonts w:eastAsia="Times New Roman"/>
          <w:color w:val="000000" w:themeColor="text1"/>
          <w:sz w:val="22"/>
          <w:szCs w:val="22"/>
        </w:rPr>
        <w:t xml:space="preserve"> </w:t>
      </w:r>
      <w:r w:rsidR="74A635F1" w:rsidRPr="002A1704">
        <w:rPr>
          <w:rFonts w:eastAsia="Times New Roman"/>
          <w:color w:val="000000" w:themeColor="text1"/>
          <w:sz w:val="22"/>
          <w:szCs w:val="22"/>
        </w:rPr>
        <w:t xml:space="preserve">não </w:t>
      </w:r>
      <w:r w:rsidR="5438FF6C" w:rsidRPr="002A1704">
        <w:rPr>
          <w:rFonts w:eastAsia="Times New Roman"/>
          <w:color w:val="000000" w:themeColor="text1"/>
          <w:sz w:val="22"/>
          <w:szCs w:val="22"/>
        </w:rPr>
        <w:t>priorizados.</w:t>
      </w:r>
      <w:r w:rsidR="00D777AB">
        <w:rPr>
          <w:rFonts w:eastAsia="Times New Roman"/>
          <w:color w:val="000000" w:themeColor="text1"/>
          <w:sz w:val="22"/>
          <w:szCs w:val="22"/>
        </w:rPr>
        <w:t xml:space="preserve"> </w:t>
      </w:r>
      <w:r w:rsidR="2A341329" w:rsidRPr="002A1704">
        <w:rPr>
          <w:rFonts w:eastAsia="Times New Roman"/>
          <w:color w:val="000000" w:themeColor="text1"/>
          <w:sz w:val="22"/>
          <w:szCs w:val="22"/>
        </w:rPr>
        <w:t>Em seguida</w:t>
      </w:r>
      <w:r w:rsidR="00D777AB">
        <w:rPr>
          <w:rFonts w:eastAsia="Times New Roman"/>
          <w:color w:val="000000" w:themeColor="text1"/>
          <w:sz w:val="22"/>
          <w:szCs w:val="22"/>
        </w:rPr>
        <w:t>,</w:t>
      </w:r>
      <w:r w:rsidR="0551D20A" w:rsidRPr="002A1704">
        <w:rPr>
          <w:rFonts w:eastAsia="Times New Roman"/>
          <w:color w:val="000000" w:themeColor="text1"/>
          <w:sz w:val="22"/>
          <w:szCs w:val="22"/>
        </w:rPr>
        <w:t xml:space="preserve"> a Sra. Lívia Modolo</w:t>
      </w:r>
      <w:r w:rsidR="2A341329" w:rsidRPr="002A1704">
        <w:rPr>
          <w:rFonts w:eastAsia="Times New Roman"/>
          <w:color w:val="000000" w:themeColor="text1"/>
          <w:sz w:val="22"/>
          <w:szCs w:val="22"/>
        </w:rPr>
        <w:t xml:space="preserve"> explicou que a análise das propostas</w:t>
      </w:r>
      <w:r w:rsidR="3E6BC81B" w:rsidRPr="002A1704">
        <w:rPr>
          <w:rFonts w:eastAsia="Times New Roman"/>
          <w:color w:val="000000" w:themeColor="text1"/>
          <w:sz w:val="22"/>
          <w:szCs w:val="22"/>
        </w:rPr>
        <w:t xml:space="preserve"> </w:t>
      </w:r>
      <w:r w:rsidR="10FD78C0" w:rsidRPr="002A1704">
        <w:rPr>
          <w:rFonts w:eastAsia="Times New Roman"/>
          <w:color w:val="000000" w:themeColor="text1"/>
          <w:sz w:val="22"/>
          <w:szCs w:val="22"/>
        </w:rPr>
        <w:t>vai ser</w:t>
      </w:r>
      <w:r w:rsidR="3E6BC81B" w:rsidRPr="002A1704">
        <w:rPr>
          <w:rFonts w:eastAsia="Times New Roman"/>
          <w:color w:val="000000" w:themeColor="text1"/>
          <w:sz w:val="22"/>
          <w:szCs w:val="22"/>
        </w:rPr>
        <w:t xml:space="preserve"> realizada</w:t>
      </w:r>
      <w:r w:rsidR="2A341329" w:rsidRPr="002A1704">
        <w:rPr>
          <w:rFonts w:eastAsia="Times New Roman"/>
          <w:color w:val="000000" w:themeColor="text1"/>
          <w:sz w:val="22"/>
          <w:szCs w:val="22"/>
        </w:rPr>
        <w:t xml:space="preserve"> pelo Grupo de Trabalho (GT) </w:t>
      </w:r>
      <w:r w:rsidR="7B2EBB1B" w:rsidRPr="002A1704">
        <w:rPr>
          <w:rFonts w:eastAsia="Times New Roman"/>
          <w:color w:val="000000" w:themeColor="text1"/>
          <w:sz w:val="22"/>
          <w:szCs w:val="22"/>
        </w:rPr>
        <w:t xml:space="preserve">para Análise de Empreendimento </w:t>
      </w:r>
      <w:r w:rsidR="2A341329" w:rsidRPr="002A1704">
        <w:rPr>
          <w:rFonts w:eastAsia="Times New Roman"/>
          <w:color w:val="000000" w:themeColor="text1"/>
          <w:sz w:val="22"/>
          <w:szCs w:val="22"/>
        </w:rPr>
        <w:t xml:space="preserve">da </w:t>
      </w:r>
      <w:r w:rsidR="2424D118" w:rsidRPr="002A1704">
        <w:rPr>
          <w:rStyle w:val="normaltextrun"/>
          <w:rFonts w:eastAsia="Times New Roman"/>
          <w:color w:val="000000" w:themeColor="text1"/>
          <w:sz w:val="22"/>
          <w:szCs w:val="22"/>
        </w:rPr>
        <w:t xml:space="preserve">Câmara Técnica de </w:t>
      </w:r>
      <w:r w:rsidR="44D25E7F" w:rsidRPr="002A1704">
        <w:rPr>
          <w:rStyle w:val="normaltextrun"/>
          <w:rFonts w:eastAsia="Times New Roman"/>
          <w:color w:val="000000" w:themeColor="text1"/>
          <w:sz w:val="22"/>
          <w:szCs w:val="22"/>
        </w:rPr>
        <w:t>Saneamento</w:t>
      </w:r>
      <w:r w:rsidR="004C6D3A">
        <w:rPr>
          <w:rStyle w:val="normaltextrun"/>
          <w:rFonts w:eastAsia="Times New Roman"/>
          <w:color w:val="000000" w:themeColor="text1"/>
          <w:sz w:val="22"/>
          <w:szCs w:val="22"/>
        </w:rPr>
        <w:t xml:space="preserve"> </w:t>
      </w:r>
      <w:r w:rsidR="2424D118" w:rsidRPr="002A1704">
        <w:rPr>
          <w:rStyle w:val="normaltextrun"/>
          <w:rFonts w:eastAsia="Times New Roman"/>
          <w:color w:val="000000" w:themeColor="text1"/>
          <w:sz w:val="22"/>
          <w:szCs w:val="22"/>
        </w:rPr>
        <w:t>(</w:t>
      </w:r>
      <w:r w:rsidR="2A341329" w:rsidRPr="002A1704">
        <w:rPr>
          <w:rFonts w:eastAsia="Times New Roman"/>
          <w:color w:val="000000" w:themeColor="text1"/>
          <w:sz w:val="22"/>
          <w:szCs w:val="22"/>
        </w:rPr>
        <w:t>CT-SA</w:t>
      </w:r>
      <w:r w:rsidR="646048D5" w:rsidRPr="002A1704">
        <w:rPr>
          <w:rFonts w:eastAsia="Times New Roman"/>
          <w:color w:val="000000" w:themeColor="text1"/>
          <w:sz w:val="22"/>
          <w:szCs w:val="22"/>
        </w:rPr>
        <w:t>)</w:t>
      </w:r>
      <w:r w:rsidR="2A341329" w:rsidRPr="002A1704">
        <w:rPr>
          <w:rFonts w:eastAsia="Times New Roman"/>
          <w:color w:val="000000" w:themeColor="text1"/>
          <w:sz w:val="22"/>
          <w:szCs w:val="22"/>
        </w:rPr>
        <w:t xml:space="preserve">, </w:t>
      </w:r>
      <w:r w:rsidR="6FCBB936" w:rsidRPr="002A1704">
        <w:rPr>
          <w:rFonts w:eastAsia="Times New Roman"/>
          <w:color w:val="000000" w:themeColor="text1"/>
          <w:sz w:val="22"/>
          <w:szCs w:val="22"/>
        </w:rPr>
        <w:t xml:space="preserve">que deve </w:t>
      </w:r>
      <w:r w:rsidR="18F5A9E6" w:rsidRPr="002A1704">
        <w:rPr>
          <w:rFonts w:eastAsia="Times New Roman"/>
          <w:color w:val="000000" w:themeColor="text1"/>
          <w:sz w:val="22"/>
          <w:szCs w:val="22"/>
        </w:rPr>
        <w:t xml:space="preserve">receber </w:t>
      </w:r>
      <w:r w:rsidR="2A341329" w:rsidRPr="002A1704">
        <w:rPr>
          <w:rFonts w:eastAsia="Times New Roman"/>
          <w:color w:val="000000" w:themeColor="text1"/>
          <w:sz w:val="22"/>
          <w:szCs w:val="22"/>
        </w:rPr>
        <w:t xml:space="preserve">a cada quinze dias </w:t>
      </w:r>
      <w:r w:rsidR="05313978" w:rsidRPr="002A1704">
        <w:rPr>
          <w:rFonts w:eastAsia="Times New Roman"/>
          <w:color w:val="000000" w:themeColor="text1"/>
          <w:sz w:val="22"/>
          <w:szCs w:val="22"/>
        </w:rPr>
        <w:t xml:space="preserve">da </w:t>
      </w:r>
      <w:r w:rsidR="00C25ABF">
        <w:rPr>
          <w:rFonts w:eastAsia="Times New Roman"/>
          <w:color w:val="000000" w:themeColor="text1"/>
          <w:sz w:val="22"/>
          <w:szCs w:val="22"/>
        </w:rPr>
        <w:t xml:space="preserve">CP </w:t>
      </w:r>
      <w:r w:rsidR="05313978" w:rsidRPr="002A1704">
        <w:rPr>
          <w:rFonts w:eastAsia="Times New Roman"/>
          <w:color w:val="000000" w:themeColor="text1"/>
          <w:sz w:val="22"/>
          <w:szCs w:val="22"/>
        </w:rPr>
        <w:t>da Agência das Bacias PCJ as propostas recebidas</w:t>
      </w:r>
      <w:r w:rsidR="6FEAEB06" w:rsidRPr="002A1704">
        <w:rPr>
          <w:rFonts w:eastAsia="Times New Roman"/>
          <w:color w:val="000000" w:themeColor="text1"/>
          <w:sz w:val="22"/>
          <w:szCs w:val="22"/>
        </w:rPr>
        <w:t>, e</w:t>
      </w:r>
      <w:r w:rsidR="05313978" w:rsidRPr="002A1704">
        <w:rPr>
          <w:rFonts w:eastAsia="Times New Roman"/>
          <w:color w:val="000000" w:themeColor="text1"/>
          <w:sz w:val="22"/>
          <w:szCs w:val="22"/>
        </w:rPr>
        <w:t xml:space="preserve"> que posterior</w:t>
      </w:r>
      <w:r w:rsidR="0164E880" w:rsidRPr="002A1704">
        <w:rPr>
          <w:rFonts w:eastAsia="Times New Roman"/>
          <w:color w:val="000000" w:themeColor="text1"/>
          <w:sz w:val="22"/>
          <w:szCs w:val="22"/>
        </w:rPr>
        <w:t xml:space="preserve">mente </w:t>
      </w:r>
      <w:r w:rsidR="21BF6F22" w:rsidRPr="002A1704">
        <w:rPr>
          <w:rFonts w:eastAsia="Times New Roman"/>
          <w:color w:val="000000" w:themeColor="text1"/>
          <w:sz w:val="22"/>
          <w:szCs w:val="22"/>
        </w:rPr>
        <w:t xml:space="preserve">o GT </w:t>
      </w:r>
      <w:r w:rsidR="0164E880" w:rsidRPr="002A1704">
        <w:rPr>
          <w:rFonts w:eastAsia="Times New Roman"/>
          <w:color w:val="000000" w:themeColor="text1"/>
          <w:sz w:val="22"/>
          <w:szCs w:val="22"/>
        </w:rPr>
        <w:t>deve realizar</w:t>
      </w:r>
      <w:r w:rsidR="2A341329" w:rsidRPr="002A1704">
        <w:rPr>
          <w:rFonts w:eastAsia="Times New Roman"/>
          <w:color w:val="000000" w:themeColor="text1"/>
          <w:sz w:val="22"/>
          <w:szCs w:val="22"/>
        </w:rPr>
        <w:t xml:space="preserve"> análise e eventuais complementações no Parecer Técnico realizado pela CP. </w:t>
      </w:r>
      <w:r w:rsidR="00A02CF1">
        <w:rPr>
          <w:rFonts w:eastAsia="Times New Roman"/>
          <w:color w:val="000000" w:themeColor="text1"/>
          <w:sz w:val="22"/>
          <w:szCs w:val="22"/>
        </w:rPr>
        <w:t>Nesse sentido, f</w:t>
      </w:r>
      <w:r w:rsidR="2413E8C0" w:rsidRPr="002A1704">
        <w:rPr>
          <w:rFonts w:eastAsia="Times New Roman"/>
          <w:color w:val="000000" w:themeColor="text1"/>
          <w:sz w:val="22"/>
          <w:szCs w:val="22"/>
        </w:rPr>
        <w:t xml:space="preserve">icou </w:t>
      </w:r>
      <w:r w:rsidR="738597AA" w:rsidRPr="002A1704">
        <w:rPr>
          <w:rFonts w:eastAsia="Times New Roman"/>
          <w:color w:val="000000" w:themeColor="text1"/>
          <w:sz w:val="22"/>
          <w:szCs w:val="22"/>
        </w:rPr>
        <w:t xml:space="preserve">acordado </w:t>
      </w:r>
      <w:r w:rsidR="2413E8C0" w:rsidRPr="002A1704">
        <w:rPr>
          <w:rFonts w:eastAsia="Times New Roman"/>
          <w:color w:val="000000" w:themeColor="text1"/>
          <w:sz w:val="22"/>
          <w:szCs w:val="22"/>
        </w:rPr>
        <w:t xml:space="preserve">que </w:t>
      </w:r>
      <w:r w:rsidR="4B7748B5" w:rsidRPr="002A1704">
        <w:rPr>
          <w:rFonts w:eastAsia="Times New Roman"/>
          <w:color w:val="000000" w:themeColor="text1"/>
          <w:sz w:val="22"/>
          <w:szCs w:val="22"/>
        </w:rPr>
        <w:t>para</w:t>
      </w:r>
      <w:r w:rsidR="2413E8C0" w:rsidRPr="002A1704">
        <w:rPr>
          <w:rFonts w:eastAsia="Times New Roman"/>
          <w:color w:val="000000" w:themeColor="text1"/>
          <w:sz w:val="22"/>
          <w:szCs w:val="22"/>
        </w:rPr>
        <w:t xml:space="preserve"> </w:t>
      </w:r>
      <w:r w:rsidR="66F8C733" w:rsidRPr="002A1704">
        <w:rPr>
          <w:rFonts w:eastAsia="Times New Roman"/>
          <w:color w:val="000000" w:themeColor="text1"/>
          <w:sz w:val="22"/>
          <w:szCs w:val="22"/>
        </w:rPr>
        <w:t>a</w:t>
      </w:r>
      <w:r w:rsidR="2413E8C0" w:rsidRPr="002A1704">
        <w:rPr>
          <w:rFonts w:eastAsia="Times New Roman"/>
          <w:color w:val="000000" w:themeColor="text1"/>
          <w:sz w:val="22"/>
          <w:szCs w:val="22"/>
        </w:rPr>
        <w:t>s</w:t>
      </w:r>
      <w:r w:rsidR="59151031" w:rsidRPr="002A1704">
        <w:rPr>
          <w:rFonts w:eastAsia="Times New Roman"/>
          <w:color w:val="000000" w:themeColor="text1"/>
          <w:sz w:val="22"/>
          <w:szCs w:val="22"/>
        </w:rPr>
        <w:t xml:space="preserve"> </w:t>
      </w:r>
      <w:r w:rsidR="2413E8C0" w:rsidRPr="002A1704">
        <w:rPr>
          <w:rFonts w:eastAsia="Times New Roman"/>
          <w:color w:val="000000" w:themeColor="text1"/>
          <w:sz w:val="22"/>
          <w:szCs w:val="22"/>
        </w:rPr>
        <w:t>reuniões em que</w:t>
      </w:r>
      <w:r w:rsidR="24824B54" w:rsidRPr="002A1704">
        <w:rPr>
          <w:rFonts w:eastAsia="Times New Roman"/>
          <w:color w:val="000000" w:themeColor="text1"/>
          <w:sz w:val="22"/>
          <w:szCs w:val="22"/>
        </w:rPr>
        <w:t xml:space="preserve"> </w:t>
      </w:r>
      <w:r w:rsidR="2413E8C0" w:rsidRPr="002A1704">
        <w:rPr>
          <w:rFonts w:eastAsia="Times New Roman"/>
          <w:color w:val="000000" w:themeColor="text1"/>
          <w:sz w:val="22"/>
          <w:szCs w:val="22"/>
        </w:rPr>
        <w:t>houver análise de</w:t>
      </w:r>
      <w:r w:rsidR="7D5595FF" w:rsidRPr="002A1704">
        <w:rPr>
          <w:rFonts w:eastAsia="Times New Roman"/>
          <w:color w:val="000000" w:themeColor="text1"/>
          <w:sz w:val="22"/>
          <w:szCs w:val="22"/>
        </w:rPr>
        <w:t xml:space="preserve"> </w:t>
      </w:r>
      <w:r w:rsidR="2413E8C0" w:rsidRPr="002A1704">
        <w:rPr>
          <w:rFonts w:eastAsia="Times New Roman"/>
          <w:color w:val="000000" w:themeColor="text1"/>
          <w:sz w:val="22"/>
          <w:szCs w:val="22"/>
        </w:rPr>
        <w:t>propostas relacionadas ao saneamento rural</w:t>
      </w:r>
      <w:r w:rsidR="0E84A7EB" w:rsidRPr="002A1704">
        <w:rPr>
          <w:rFonts w:eastAsia="Times New Roman"/>
          <w:color w:val="000000" w:themeColor="text1"/>
          <w:sz w:val="22"/>
          <w:szCs w:val="22"/>
        </w:rPr>
        <w:t>,</w:t>
      </w:r>
      <w:r w:rsidR="782ADC63" w:rsidRPr="002A1704">
        <w:rPr>
          <w:rFonts w:eastAsia="Times New Roman"/>
          <w:color w:val="000000" w:themeColor="text1"/>
          <w:sz w:val="22"/>
          <w:szCs w:val="22"/>
        </w:rPr>
        <w:t xml:space="preserve"> a CT-Rural vai indicar membros para participarem </w:t>
      </w:r>
      <w:r w:rsidR="61F30544" w:rsidRPr="002A1704">
        <w:rPr>
          <w:rFonts w:eastAsia="Times New Roman"/>
          <w:color w:val="000000" w:themeColor="text1"/>
          <w:sz w:val="22"/>
          <w:szCs w:val="22"/>
        </w:rPr>
        <w:t xml:space="preserve">das discussões </w:t>
      </w:r>
      <w:r w:rsidR="782ADC63" w:rsidRPr="002A1704">
        <w:rPr>
          <w:rFonts w:eastAsia="Times New Roman"/>
          <w:color w:val="000000" w:themeColor="text1"/>
          <w:sz w:val="22"/>
          <w:szCs w:val="22"/>
        </w:rPr>
        <w:t xml:space="preserve">junto </w:t>
      </w:r>
      <w:r w:rsidR="408EE830" w:rsidRPr="002A1704">
        <w:rPr>
          <w:rFonts w:eastAsia="Times New Roman"/>
          <w:color w:val="000000" w:themeColor="text1"/>
          <w:sz w:val="22"/>
          <w:szCs w:val="22"/>
        </w:rPr>
        <w:t>ao</w:t>
      </w:r>
      <w:r w:rsidR="782ADC63" w:rsidRPr="002A1704">
        <w:rPr>
          <w:rFonts w:eastAsia="Times New Roman"/>
          <w:color w:val="000000" w:themeColor="text1"/>
          <w:sz w:val="22"/>
          <w:szCs w:val="22"/>
        </w:rPr>
        <w:t xml:space="preserve"> GT</w:t>
      </w:r>
      <w:r w:rsidR="01111F5E" w:rsidRPr="002A1704">
        <w:rPr>
          <w:rFonts w:eastAsia="Times New Roman"/>
          <w:color w:val="000000" w:themeColor="text1"/>
          <w:sz w:val="22"/>
          <w:szCs w:val="22"/>
        </w:rPr>
        <w:t xml:space="preserve">- Análise de Empreendimento </w:t>
      </w:r>
      <w:r w:rsidR="782ADC63" w:rsidRPr="002A1704">
        <w:rPr>
          <w:rFonts w:eastAsia="Times New Roman"/>
          <w:color w:val="000000" w:themeColor="text1"/>
          <w:sz w:val="22"/>
          <w:szCs w:val="22"/>
        </w:rPr>
        <w:t>da CT-SA</w:t>
      </w:r>
      <w:r w:rsidR="3485522F" w:rsidRPr="002A1704">
        <w:rPr>
          <w:rFonts w:eastAsia="Times New Roman"/>
          <w:color w:val="000000" w:themeColor="text1"/>
          <w:sz w:val="22"/>
          <w:szCs w:val="22"/>
        </w:rPr>
        <w:t xml:space="preserve">. </w:t>
      </w:r>
      <w:r w:rsidR="00EC7AA7">
        <w:rPr>
          <w:rFonts w:eastAsia="Times New Roman"/>
          <w:color w:val="000000" w:themeColor="text1"/>
          <w:sz w:val="22"/>
          <w:szCs w:val="22"/>
        </w:rPr>
        <w:t xml:space="preserve">Diante disso, </w:t>
      </w:r>
      <w:r w:rsidR="00D23F79">
        <w:rPr>
          <w:rFonts w:eastAsia="Times New Roman"/>
          <w:color w:val="000000" w:themeColor="text1"/>
          <w:sz w:val="22"/>
          <w:szCs w:val="22"/>
        </w:rPr>
        <w:t xml:space="preserve">os membros se </w:t>
      </w:r>
      <w:r w:rsidR="00B569A1">
        <w:rPr>
          <w:rFonts w:eastAsia="Times New Roman"/>
          <w:color w:val="000000" w:themeColor="text1"/>
          <w:sz w:val="22"/>
          <w:szCs w:val="22"/>
        </w:rPr>
        <w:t>manifestaram para participar do GT</w:t>
      </w:r>
      <w:r w:rsidR="00617DF1">
        <w:rPr>
          <w:rFonts w:eastAsia="Times New Roman"/>
          <w:color w:val="000000" w:themeColor="text1"/>
          <w:sz w:val="22"/>
          <w:szCs w:val="22"/>
        </w:rPr>
        <w:t>, sendo</w:t>
      </w:r>
      <w:r w:rsidR="0E84A7EB" w:rsidRPr="002A1704">
        <w:rPr>
          <w:rFonts w:eastAsia="Times New Roman"/>
          <w:color w:val="000000" w:themeColor="text1"/>
          <w:sz w:val="22"/>
          <w:szCs w:val="22"/>
        </w:rPr>
        <w:t xml:space="preserve">: </w:t>
      </w:r>
      <w:r w:rsidR="66B86AE2" w:rsidRPr="002A1704">
        <w:rPr>
          <w:rFonts w:eastAsia="Times New Roman"/>
          <w:sz w:val="22"/>
          <w:szCs w:val="22"/>
        </w:rPr>
        <w:t>Denis Herisson</w:t>
      </w:r>
      <w:r w:rsidR="00C327A0">
        <w:rPr>
          <w:rFonts w:eastAsia="Times New Roman"/>
          <w:sz w:val="22"/>
          <w:szCs w:val="22"/>
        </w:rPr>
        <w:t xml:space="preserve"> da Silva (CATI/SAA)</w:t>
      </w:r>
      <w:r w:rsidR="66B86AE2" w:rsidRPr="002A1704">
        <w:rPr>
          <w:rFonts w:eastAsia="Times New Roman"/>
          <w:sz w:val="22"/>
          <w:szCs w:val="22"/>
        </w:rPr>
        <w:t>;</w:t>
      </w:r>
      <w:r w:rsidR="5E26D9BF" w:rsidRPr="002A1704">
        <w:rPr>
          <w:rFonts w:eastAsia="Times New Roman"/>
          <w:sz w:val="22"/>
          <w:szCs w:val="22"/>
        </w:rPr>
        <w:t xml:space="preserve"> João </w:t>
      </w:r>
      <w:r w:rsidR="00682D26">
        <w:rPr>
          <w:rFonts w:eastAsia="Times New Roman"/>
          <w:sz w:val="22"/>
          <w:szCs w:val="22"/>
        </w:rPr>
        <w:t xml:space="preserve">Primo </w:t>
      </w:r>
      <w:r w:rsidR="5E26D9BF" w:rsidRPr="002A1704">
        <w:rPr>
          <w:rFonts w:eastAsia="Times New Roman"/>
          <w:sz w:val="22"/>
          <w:szCs w:val="22"/>
        </w:rPr>
        <w:t>Baraldi</w:t>
      </w:r>
      <w:r w:rsidR="00682D26">
        <w:rPr>
          <w:rFonts w:eastAsia="Times New Roman"/>
          <w:sz w:val="22"/>
          <w:szCs w:val="22"/>
        </w:rPr>
        <w:t xml:space="preserve"> (SR Rio Claro)</w:t>
      </w:r>
      <w:r w:rsidR="5E26D9BF" w:rsidRPr="002A1704">
        <w:rPr>
          <w:rFonts w:eastAsia="Times New Roman"/>
          <w:sz w:val="22"/>
          <w:szCs w:val="22"/>
        </w:rPr>
        <w:t>;</w:t>
      </w:r>
      <w:r w:rsidR="002C63BF">
        <w:rPr>
          <w:rFonts w:eastAsia="Times New Roman"/>
          <w:sz w:val="22"/>
          <w:szCs w:val="22"/>
        </w:rPr>
        <w:t xml:space="preserve"> </w:t>
      </w:r>
      <w:r w:rsidR="281385B1" w:rsidRPr="002A1704">
        <w:rPr>
          <w:rFonts w:eastAsia="Times New Roman"/>
          <w:sz w:val="22"/>
          <w:szCs w:val="22"/>
        </w:rPr>
        <w:t>Miguel</w:t>
      </w:r>
      <w:r w:rsidR="00C47C0E">
        <w:rPr>
          <w:rFonts w:eastAsia="Times New Roman"/>
          <w:sz w:val="22"/>
          <w:szCs w:val="22"/>
        </w:rPr>
        <w:t xml:space="preserve"> Madalena</w:t>
      </w:r>
      <w:r w:rsidR="281385B1" w:rsidRPr="002A1704">
        <w:rPr>
          <w:rFonts w:eastAsia="Times New Roman"/>
          <w:sz w:val="22"/>
          <w:szCs w:val="22"/>
        </w:rPr>
        <w:t xml:space="preserve"> </w:t>
      </w:r>
      <w:proofErr w:type="spellStart"/>
      <w:r w:rsidR="281385B1" w:rsidRPr="002A1704">
        <w:rPr>
          <w:rFonts w:eastAsia="Times New Roman"/>
          <w:sz w:val="22"/>
          <w:szCs w:val="22"/>
        </w:rPr>
        <w:t>Milinski</w:t>
      </w:r>
      <w:proofErr w:type="spellEnd"/>
      <w:r w:rsidR="00C47C0E">
        <w:rPr>
          <w:rFonts w:eastAsia="Times New Roman"/>
          <w:sz w:val="22"/>
          <w:szCs w:val="22"/>
        </w:rPr>
        <w:t xml:space="preserve"> (DAAE Rio Claro/P.M de Rio Claro)</w:t>
      </w:r>
      <w:r w:rsidR="281385B1" w:rsidRPr="002A1704">
        <w:rPr>
          <w:rFonts w:eastAsia="Times New Roman"/>
          <w:sz w:val="22"/>
          <w:szCs w:val="22"/>
        </w:rPr>
        <w:t>;</w:t>
      </w:r>
      <w:r w:rsidR="002C63BF">
        <w:rPr>
          <w:rFonts w:eastAsia="Times New Roman"/>
          <w:b/>
          <w:bCs/>
          <w:sz w:val="22"/>
          <w:szCs w:val="22"/>
        </w:rPr>
        <w:t xml:space="preserve"> </w:t>
      </w:r>
      <w:r w:rsidR="281385B1" w:rsidRPr="002A1704">
        <w:rPr>
          <w:rFonts w:eastAsia="Times New Roman"/>
          <w:sz w:val="22"/>
          <w:szCs w:val="22"/>
        </w:rPr>
        <w:t xml:space="preserve">Nilton </w:t>
      </w:r>
      <w:proofErr w:type="spellStart"/>
      <w:r w:rsidR="281385B1" w:rsidRPr="002A1704">
        <w:rPr>
          <w:rFonts w:eastAsia="Times New Roman"/>
          <w:sz w:val="22"/>
          <w:szCs w:val="22"/>
        </w:rPr>
        <w:t>Piccin</w:t>
      </w:r>
      <w:proofErr w:type="spellEnd"/>
      <w:r w:rsidR="281385B1" w:rsidRPr="002A1704">
        <w:rPr>
          <w:rFonts w:eastAsia="Times New Roman"/>
          <w:sz w:val="22"/>
          <w:szCs w:val="22"/>
        </w:rPr>
        <w:t xml:space="preserve"> (Sindicato Rural de Limeira);</w:t>
      </w:r>
      <w:r w:rsidR="00501523">
        <w:rPr>
          <w:rFonts w:eastAsia="Times New Roman"/>
          <w:sz w:val="22"/>
          <w:szCs w:val="22"/>
        </w:rPr>
        <w:t xml:space="preserve"> </w:t>
      </w:r>
      <w:r w:rsidR="550A0DBE" w:rsidRPr="002A1704">
        <w:rPr>
          <w:rFonts w:eastAsia="Times New Roman"/>
          <w:sz w:val="22"/>
          <w:szCs w:val="22"/>
        </w:rPr>
        <w:t xml:space="preserve">Petrus </w:t>
      </w:r>
      <w:proofErr w:type="spellStart"/>
      <w:r w:rsidR="550A0DBE" w:rsidRPr="002A1704">
        <w:rPr>
          <w:rFonts w:eastAsia="Times New Roman"/>
          <w:sz w:val="22"/>
          <w:szCs w:val="22"/>
        </w:rPr>
        <w:t>Bartholomeus</w:t>
      </w:r>
      <w:proofErr w:type="spellEnd"/>
      <w:r w:rsidR="550A0DBE" w:rsidRPr="002A1704">
        <w:rPr>
          <w:rFonts w:eastAsia="Times New Roman"/>
          <w:sz w:val="22"/>
          <w:szCs w:val="22"/>
        </w:rPr>
        <w:t xml:space="preserve"> </w:t>
      </w:r>
      <w:proofErr w:type="spellStart"/>
      <w:r w:rsidR="550A0DBE" w:rsidRPr="002A1704">
        <w:rPr>
          <w:rFonts w:eastAsia="Times New Roman"/>
          <w:sz w:val="22"/>
          <w:szCs w:val="22"/>
        </w:rPr>
        <w:t>Weel</w:t>
      </w:r>
      <w:proofErr w:type="spellEnd"/>
      <w:r w:rsidR="00501523">
        <w:rPr>
          <w:rFonts w:eastAsia="Times New Roman"/>
          <w:sz w:val="22"/>
          <w:szCs w:val="22"/>
        </w:rPr>
        <w:t xml:space="preserve"> (</w:t>
      </w:r>
      <w:r w:rsidR="00501523" w:rsidRPr="00501523">
        <w:rPr>
          <w:sz w:val="22"/>
          <w:szCs w:val="22"/>
        </w:rPr>
        <w:t>Cooperativas de Holambra</w:t>
      </w:r>
      <w:r w:rsidR="00501523">
        <w:rPr>
          <w:rFonts w:eastAsia="Times New Roman"/>
          <w:sz w:val="22"/>
          <w:szCs w:val="22"/>
        </w:rPr>
        <w:t>)</w:t>
      </w:r>
      <w:r w:rsidR="1665288D" w:rsidRPr="002A1704">
        <w:rPr>
          <w:rFonts w:eastAsia="Times New Roman"/>
          <w:sz w:val="22"/>
          <w:szCs w:val="22"/>
        </w:rPr>
        <w:t>.</w:t>
      </w:r>
      <w:r w:rsidR="001D6522">
        <w:rPr>
          <w:rFonts w:eastAsia="Times New Roman"/>
          <w:sz w:val="22"/>
          <w:szCs w:val="22"/>
        </w:rPr>
        <w:t xml:space="preserve"> Concluindo, a Sra. Lívia Modolo informou que a</w:t>
      </w:r>
      <w:r w:rsidR="4ABAD7DA" w:rsidRPr="002A1704">
        <w:rPr>
          <w:rFonts w:eastAsia="Times New Roman"/>
          <w:sz w:val="22"/>
          <w:szCs w:val="22"/>
        </w:rPr>
        <w:t xml:space="preserve"> relação de documentos que devem ser consultados para análise são: </w:t>
      </w:r>
      <w:r w:rsidR="4ABAD7DA" w:rsidRPr="002A1704">
        <w:rPr>
          <w:rFonts w:eastAsia="Times New Roman"/>
          <w:b/>
          <w:bCs/>
          <w:sz w:val="22"/>
          <w:szCs w:val="22"/>
        </w:rPr>
        <w:t>i</w:t>
      </w:r>
      <w:r w:rsidR="00397F25">
        <w:rPr>
          <w:rFonts w:eastAsia="Times New Roman"/>
          <w:b/>
          <w:bCs/>
          <w:sz w:val="22"/>
          <w:szCs w:val="22"/>
        </w:rPr>
        <w:t>.</w:t>
      </w:r>
      <w:r w:rsidR="4ABAD7DA" w:rsidRPr="002A1704">
        <w:rPr>
          <w:rFonts w:eastAsia="Times New Roman"/>
          <w:sz w:val="22"/>
          <w:szCs w:val="22"/>
        </w:rPr>
        <w:t xml:space="preserve"> </w:t>
      </w:r>
      <w:r w:rsidR="6F84E974" w:rsidRPr="002A1704">
        <w:rPr>
          <w:rFonts w:eastAsia="Times New Roman"/>
          <w:sz w:val="22"/>
          <w:szCs w:val="22"/>
        </w:rPr>
        <w:t>f</w:t>
      </w:r>
      <w:r w:rsidR="4ABAD7DA" w:rsidRPr="002A1704">
        <w:rPr>
          <w:rFonts w:eastAsia="Times New Roman"/>
          <w:sz w:val="22"/>
          <w:szCs w:val="22"/>
        </w:rPr>
        <w:t xml:space="preserve">icha </w:t>
      </w:r>
      <w:r w:rsidR="1C0A8772" w:rsidRPr="002A1704">
        <w:rPr>
          <w:rFonts w:eastAsia="Times New Roman"/>
          <w:sz w:val="22"/>
          <w:szCs w:val="22"/>
        </w:rPr>
        <w:t>r</w:t>
      </w:r>
      <w:r w:rsidR="4ABAD7DA" w:rsidRPr="002A1704">
        <w:rPr>
          <w:rFonts w:eastAsia="Times New Roman"/>
          <w:sz w:val="22"/>
          <w:szCs w:val="22"/>
        </w:rPr>
        <w:t xml:space="preserve">esumo do empreendimento; </w:t>
      </w:r>
      <w:proofErr w:type="spellStart"/>
      <w:r w:rsidR="4ABAD7DA" w:rsidRPr="002A1704">
        <w:rPr>
          <w:rFonts w:eastAsia="Times New Roman"/>
          <w:b/>
          <w:bCs/>
          <w:sz w:val="22"/>
          <w:szCs w:val="22"/>
        </w:rPr>
        <w:t>ii</w:t>
      </w:r>
      <w:proofErr w:type="spellEnd"/>
      <w:r w:rsidR="00397F25">
        <w:rPr>
          <w:rFonts w:eastAsia="Times New Roman"/>
          <w:b/>
          <w:bCs/>
          <w:sz w:val="22"/>
          <w:szCs w:val="22"/>
        </w:rPr>
        <w:t>.</w:t>
      </w:r>
      <w:r w:rsidR="4ABAD7DA" w:rsidRPr="002A1704">
        <w:rPr>
          <w:rFonts w:eastAsia="Times New Roman"/>
          <w:sz w:val="22"/>
          <w:szCs w:val="22"/>
        </w:rPr>
        <w:t xml:space="preserve"> </w:t>
      </w:r>
      <w:r w:rsidR="39CB43CE" w:rsidRPr="002A1704">
        <w:rPr>
          <w:rFonts w:eastAsia="Times New Roman"/>
          <w:sz w:val="22"/>
          <w:szCs w:val="22"/>
        </w:rPr>
        <w:t>c</w:t>
      </w:r>
      <w:r w:rsidR="4ABAD7DA" w:rsidRPr="002A1704">
        <w:rPr>
          <w:rFonts w:eastAsia="Times New Roman"/>
          <w:sz w:val="22"/>
          <w:szCs w:val="22"/>
        </w:rPr>
        <w:t>ronograma físico-financeiro</w:t>
      </w:r>
      <w:r w:rsidR="6B686541" w:rsidRPr="002A1704">
        <w:rPr>
          <w:rFonts w:eastAsia="Times New Roman"/>
          <w:sz w:val="22"/>
          <w:szCs w:val="22"/>
        </w:rPr>
        <w:t xml:space="preserve">; </w:t>
      </w:r>
      <w:proofErr w:type="spellStart"/>
      <w:r w:rsidR="6B686541" w:rsidRPr="002A1704">
        <w:rPr>
          <w:rFonts w:eastAsia="Times New Roman"/>
          <w:b/>
          <w:bCs/>
          <w:sz w:val="22"/>
          <w:szCs w:val="22"/>
        </w:rPr>
        <w:t>iii</w:t>
      </w:r>
      <w:proofErr w:type="spellEnd"/>
      <w:r w:rsidR="00397F25">
        <w:rPr>
          <w:rFonts w:eastAsia="Times New Roman"/>
          <w:b/>
          <w:bCs/>
          <w:sz w:val="22"/>
          <w:szCs w:val="22"/>
        </w:rPr>
        <w:t>.</w:t>
      </w:r>
      <w:r w:rsidR="4ABAD7DA" w:rsidRPr="002A1704">
        <w:rPr>
          <w:rFonts w:eastAsia="Times New Roman"/>
          <w:sz w:val="22"/>
          <w:szCs w:val="22"/>
        </w:rPr>
        <w:t xml:space="preserve"> </w:t>
      </w:r>
      <w:r w:rsidR="3D1AE97C" w:rsidRPr="002A1704">
        <w:rPr>
          <w:rFonts w:eastAsia="Times New Roman"/>
          <w:sz w:val="22"/>
          <w:szCs w:val="22"/>
        </w:rPr>
        <w:t>p</w:t>
      </w:r>
      <w:r w:rsidR="4ABAD7DA" w:rsidRPr="002A1704">
        <w:rPr>
          <w:rFonts w:eastAsia="Times New Roman"/>
          <w:sz w:val="22"/>
          <w:szCs w:val="22"/>
        </w:rPr>
        <w:t xml:space="preserve">lanilha de </w:t>
      </w:r>
      <w:r w:rsidR="567BC9FA" w:rsidRPr="002A1704">
        <w:rPr>
          <w:rFonts w:eastAsia="Times New Roman"/>
          <w:sz w:val="22"/>
          <w:szCs w:val="22"/>
        </w:rPr>
        <w:t>o</w:t>
      </w:r>
      <w:r w:rsidR="4ABAD7DA" w:rsidRPr="002A1704">
        <w:rPr>
          <w:rFonts w:eastAsia="Times New Roman"/>
          <w:sz w:val="22"/>
          <w:szCs w:val="22"/>
        </w:rPr>
        <w:t>rçamento</w:t>
      </w:r>
      <w:r w:rsidR="6EA16899" w:rsidRPr="002A1704">
        <w:rPr>
          <w:rFonts w:eastAsia="Times New Roman"/>
          <w:sz w:val="22"/>
          <w:szCs w:val="22"/>
        </w:rPr>
        <w:t xml:space="preserve">; </w:t>
      </w:r>
      <w:proofErr w:type="spellStart"/>
      <w:r w:rsidR="6EA16899" w:rsidRPr="002A1704">
        <w:rPr>
          <w:rFonts w:eastAsia="Times New Roman"/>
          <w:b/>
          <w:bCs/>
          <w:sz w:val="22"/>
          <w:szCs w:val="22"/>
        </w:rPr>
        <w:t>iv</w:t>
      </w:r>
      <w:proofErr w:type="spellEnd"/>
      <w:r w:rsidR="00397F25">
        <w:rPr>
          <w:rFonts w:eastAsia="Times New Roman"/>
          <w:b/>
          <w:bCs/>
          <w:sz w:val="22"/>
          <w:szCs w:val="22"/>
        </w:rPr>
        <w:t>.</w:t>
      </w:r>
      <w:r w:rsidR="4ABAD7DA" w:rsidRPr="002A1704">
        <w:rPr>
          <w:rFonts w:eastAsia="Times New Roman"/>
          <w:b/>
          <w:bCs/>
          <w:sz w:val="22"/>
          <w:szCs w:val="22"/>
        </w:rPr>
        <w:t xml:space="preserve"> </w:t>
      </w:r>
      <w:r w:rsidR="7EFAFC62" w:rsidRPr="002A1704">
        <w:rPr>
          <w:rFonts w:eastAsia="Times New Roman"/>
          <w:sz w:val="22"/>
          <w:szCs w:val="22"/>
        </w:rPr>
        <w:t>t</w:t>
      </w:r>
      <w:r w:rsidR="4ABAD7DA" w:rsidRPr="002A1704">
        <w:rPr>
          <w:rFonts w:eastAsia="Times New Roman"/>
          <w:sz w:val="22"/>
          <w:szCs w:val="22"/>
        </w:rPr>
        <w:t xml:space="preserve">ermo de </w:t>
      </w:r>
      <w:r w:rsidR="13B1B251" w:rsidRPr="002A1704">
        <w:rPr>
          <w:rFonts w:eastAsia="Times New Roman"/>
          <w:sz w:val="22"/>
          <w:szCs w:val="22"/>
        </w:rPr>
        <w:t>r</w:t>
      </w:r>
      <w:r w:rsidR="4ABAD7DA" w:rsidRPr="002A1704">
        <w:rPr>
          <w:rFonts w:eastAsia="Times New Roman"/>
          <w:sz w:val="22"/>
          <w:szCs w:val="22"/>
        </w:rPr>
        <w:t>eferência / Projeto</w:t>
      </w:r>
      <w:r w:rsidR="0C15F2A9" w:rsidRPr="002A1704">
        <w:rPr>
          <w:rFonts w:eastAsia="Times New Roman"/>
          <w:sz w:val="22"/>
          <w:szCs w:val="22"/>
        </w:rPr>
        <w:t xml:space="preserve">; </w:t>
      </w:r>
      <w:r w:rsidR="0C15F2A9" w:rsidRPr="002A1704">
        <w:rPr>
          <w:rFonts w:eastAsia="Times New Roman"/>
          <w:b/>
          <w:bCs/>
          <w:sz w:val="22"/>
          <w:szCs w:val="22"/>
        </w:rPr>
        <w:t>v</w:t>
      </w:r>
      <w:r w:rsidR="00610D7F">
        <w:rPr>
          <w:rFonts w:eastAsia="Times New Roman"/>
          <w:b/>
          <w:bCs/>
          <w:sz w:val="22"/>
          <w:szCs w:val="22"/>
        </w:rPr>
        <w:t>.</w:t>
      </w:r>
      <w:r w:rsidR="478EA935" w:rsidRPr="002A1704">
        <w:rPr>
          <w:rFonts w:eastAsia="Times New Roman"/>
          <w:b/>
          <w:bCs/>
          <w:sz w:val="22"/>
          <w:szCs w:val="22"/>
        </w:rPr>
        <w:t xml:space="preserve"> </w:t>
      </w:r>
      <w:r w:rsidR="232A38FE" w:rsidRPr="002A1704">
        <w:rPr>
          <w:rFonts w:eastAsia="Times New Roman"/>
          <w:sz w:val="22"/>
          <w:szCs w:val="22"/>
        </w:rPr>
        <w:t>p</w:t>
      </w:r>
      <w:r w:rsidR="4ABAD7DA" w:rsidRPr="002A1704">
        <w:rPr>
          <w:rFonts w:eastAsia="Times New Roman"/>
          <w:sz w:val="22"/>
          <w:szCs w:val="22"/>
        </w:rPr>
        <w:t xml:space="preserve">areceres </w:t>
      </w:r>
      <w:r w:rsidR="6102DB62" w:rsidRPr="002A1704">
        <w:rPr>
          <w:rFonts w:eastAsia="Times New Roman"/>
          <w:sz w:val="22"/>
          <w:szCs w:val="22"/>
        </w:rPr>
        <w:t>t</w:t>
      </w:r>
      <w:r w:rsidR="4ABAD7DA" w:rsidRPr="002A1704">
        <w:rPr>
          <w:rFonts w:eastAsia="Times New Roman"/>
          <w:sz w:val="22"/>
          <w:szCs w:val="22"/>
        </w:rPr>
        <w:t>écnicos</w:t>
      </w:r>
      <w:r w:rsidR="2C1E87A2" w:rsidRPr="002A1704">
        <w:rPr>
          <w:rFonts w:eastAsia="Times New Roman"/>
          <w:sz w:val="22"/>
          <w:szCs w:val="22"/>
        </w:rPr>
        <w:t>.</w:t>
      </w:r>
      <w:r w:rsidR="2A341329" w:rsidRPr="002A1704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610D7F">
        <w:rPr>
          <w:rFonts w:eastAsia="Times New Roman"/>
          <w:color w:val="000000" w:themeColor="text1"/>
          <w:sz w:val="22"/>
          <w:szCs w:val="22"/>
        </w:rPr>
        <w:t xml:space="preserve">Após a </w:t>
      </w:r>
      <w:r w:rsidR="308541E3" w:rsidRPr="002A1704">
        <w:rPr>
          <w:rFonts w:eastAsia="Times New Roman"/>
          <w:color w:val="000000" w:themeColor="text1"/>
          <w:sz w:val="22"/>
          <w:szCs w:val="22"/>
        </w:rPr>
        <w:t>apresentação</w:t>
      </w:r>
      <w:r w:rsidR="2A341329" w:rsidRPr="002A1704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E838F5">
        <w:rPr>
          <w:rFonts w:eastAsia="Times New Roman"/>
          <w:color w:val="000000" w:themeColor="text1"/>
          <w:sz w:val="22"/>
          <w:szCs w:val="22"/>
        </w:rPr>
        <w:t xml:space="preserve">os membros fizeram </w:t>
      </w:r>
      <w:r w:rsidR="2A341329" w:rsidRPr="002A1704">
        <w:rPr>
          <w:rFonts w:eastAsia="Times New Roman"/>
          <w:color w:val="000000" w:themeColor="text1"/>
          <w:sz w:val="22"/>
          <w:szCs w:val="22"/>
        </w:rPr>
        <w:t xml:space="preserve">alguns questionamentos que foram esclarecidos pela Sr. Lívia </w:t>
      </w:r>
      <w:r w:rsidR="5A416231" w:rsidRPr="002A1704">
        <w:rPr>
          <w:rFonts w:eastAsia="Times New Roman"/>
          <w:color w:val="000000" w:themeColor="text1"/>
          <w:sz w:val="22"/>
          <w:szCs w:val="22"/>
        </w:rPr>
        <w:t>Modolo</w:t>
      </w:r>
      <w:r w:rsidR="00E838F5">
        <w:rPr>
          <w:rFonts w:eastAsia="Times New Roman"/>
          <w:color w:val="000000" w:themeColor="text1"/>
          <w:sz w:val="22"/>
          <w:szCs w:val="22"/>
        </w:rPr>
        <w:t>.</w:t>
      </w:r>
      <w:r w:rsidR="00FB0B2A">
        <w:rPr>
          <w:rFonts w:eastAsia="Times New Roman"/>
          <w:color w:val="000000" w:themeColor="text1"/>
          <w:sz w:val="22"/>
          <w:szCs w:val="22"/>
        </w:rPr>
        <w:t xml:space="preserve"> Encerrada as explicações,</w:t>
      </w:r>
      <w:r w:rsidR="2A341329" w:rsidRPr="002A1704">
        <w:rPr>
          <w:rFonts w:eastAsia="Times New Roman"/>
          <w:color w:val="000000" w:themeColor="text1"/>
          <w:sz w:val="22"/>
          <w:szCs w:val="22"/>
        </w:rPr>
        <w:t xml:space="preserve"> o Sr.</w:t>
      </w:r>
      <w:r w:rsidR="4C230221" w:rsidRPr="002A1704">
        <w:rPr>
          <w:rFonts w:eastAsia="Times New Roman"/>
          <w:sz w:val="22"/>
          <w:szCs w:val="22"/>
        </w:rPr>
        <w:t xml:space="preserve"> João Baraldi</w:t>
      </w:r>
      <w:r w:rsidR="2A341329" w:rsidRPr="002A1704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19045B">
        <w:rPr>
          <w:rFonts w:eastAsia="Times New Roman"/>
          <w:color w:val="000000" w:themeColor="text1"/>
          <w:sz w:val="22"/>
          <w:szCs w:val="22"/>
        </w:rPr>
        <w:t>passou</w:t>
      </w:r>
      <w:r w:rsidR="2A341329" w:rsidRPr="002A1704">
        <w:rPr>
          <w:rFonts w:eastAsia="Times New Roman"/>
          <w:color w:val="000000" w:themeColor="text1"/>
          <w:sz w:val="22"/>
          <w:szCs w:val="22"/>
        </w:rPr>
        <w:t xml:space="preserve"> para o próximo item de pauta</w:t>
      </w:r>
      <w:r w:rsidR="2A1EAB7F" w:rsidRPr="002A1704">
        <w:rPr>
          <w:rFonts w:eastAsia="Times New Roman"/>
          <w:color w:val="000000" w:themeColor="text1"/>
          <w:sz w:val="22"/>
          <w:szCs w:val="22"/>
        </w:rPr>
        <w:t>.</w:t>
      </w:r>
      <w:r w:rsidR="004168D2">
        <w:rPr>
          <w:rFonts w:eastAsia="Times New Roman"/>
          <w:sz w:val="22"/>
          <w:szCs w:val="22"/>
        </w:rPr>
        <w:t xml:space="preserve"> </w:t>
      </w:r>
      <w:r w:rsidR="0617C9A6" w:rsidRPr="002A1704">
        <w:rPr>
          <w:rFonts w:eastAsia="Times New Roman"/>
          <w:b/>
          <w:bCs/>
          <w:color w:val="000000" w:themeColor="text1"/>
          <w:sz w:val="22"/>
          <w:szCs w:val="22"/>
        </w:rPr>
        <w:t>6. Palestra: Apresentação da empresa WL Artefatos</w:t>
      </w:r>
      <w:r w:rsidR="00E8313C">
        <w:rPr>
          <w:rFonts w:eastAsia="Times New Roman"/>
          <w:b/>
          <w:bCs/>
          <w:color w:val="000000" w:themeColor="text1"/>
          <w:sz w:val="22"/>
          <w:szCs w:val="22"/>
        </w:rPr>
        <w:t>:</w:t>
      </w:r>
      <w:r w:rsidR="011207B7" w:rsidRPr="002A1704">
        <w:rPr>
          <w:rFonts w:eastAsia="Times New Roman"/>
          <w:b/>
          <w:bCs/>
          <w:color w:val="000000" w:themeColor="text1"/>
          <w:sz w:val="22"/>
          <w:szCs w:val="22"/>
        </w:rPr>
        <w:t xml:space="preserve"> </w:t>
      </w:r>
      <w:r w:rsidR="011207B7" w:rsidRPr="002A1704">
        <w:rPr>
          <w:rFonts w:eastAsia="Times New Roman"/>
          <w:color w:val="000000" w:themeColor="text1"/>
          <w:sz w:val="22"/>
          <w:szCs w:val="22"/>
        </w:rPr>
        <w:t xml:space="preserve">O Sr. Ingo Guerra </w:t>
      </w:r>
      <w:proofErr w:type="spellStart"/>
      <w:r w:rsidR="011207B7" w:rsidRPr="002A1704">
        <w:rPr>
          <w:rFonts w:eastAsia="Times New Roman"/>
          <w:color w:val="000000" w:themeColor="text1"/>
          <w:sz w:val="22"/>
          <w:szCs w:val="22"/>
        </w:rPr>
        <w:t>Werdeker</w:t>
      </w:r>
      <w:proofErr w:type="spellEnd"/>
      <w:r w:rsidR="4E06A0A5" w:rsidRPr="002A1704">
        <w:rPr>
          <w:rFonts w:eastAsia="Times New Roman"/>
          <w:color w:val="000000" w:themeColor="text1"/>
          <w:sz w:val="22"/>
          <w:szCs w:val="22"/>
        </w:rPr>
        <w:t xml:space="preserve">, representante da WL Artefatos realizou uma </w:t>
      </w:r>
      <w:r w:rsidR="2927801D" w:rsidRPr="002A1704">
        <w:rPr>
          <w:rFonts w:eastAsia="Times New Roman"/>
          <w:color w:val="000000" w:themeColor="text1"/>
          <w:sz w:val="22"/>
          <w:szCs w:val="22"/>
        </w:rPr>
        <w:t xml:space="preserve">breve </w:t>
      </w:r>
      <w:r w:rsidR="4E06A0A5" w:rsidRPr="002A1704">
        <w:rPr>
          <w:rFonts w:eastAsia="Times New Roman"/>
          <w:color w:val="000000" w:themeColor="text1"/>
          <w:sz w:val="22"/>
          <w:szCs w:val="22"/>
        </w:rPr>
        <w:t xml:space="preserve">apresentação sobre as atividades comerciais </w:t>
      </w:r>
      <w:r w:rsidR="7A78F690" w:rsidRPr="002A1704">
        <w:rPr>
          <w:rFonts w:eastAsia="Times New Roman"/>
          <w:color w:val="000000" w:themeColor="text1"/>
          <w:sz w:val="22"/>
          <w:szCs w:val="22"/>
        </w:rPr>
        <w:t xml:space="preserve">da </w:t>
      </w:r>
      <w:r w:rsidR="19D72565" w:rsidRPr="002A1704">
        <w:rPr>
          <w:rFonts w:eastAsia="Times New Roman"/>
          <w:color w:val="000000" w:themeColor="text1"/>
          <w:sz w:val="22"/>
          <w:szCs w:val="22"/>
        </w:rPr>
        <w:t xml:space="preserve">WL Artefatos, empresa criada em </w:t>
      </w:r>
      <w:r w:rsidR="0F3882C8" w:rsidRPr="002A1704">
        <w:rPr>
          <w:rFonts w:eastAsia="Times New Roman"/>
          <w:color w:val="000000" w:themeColor="text1"/>
          <w:sz w:val="22"/>
          <w:szCs w:val="22"/>
        </w:rPr>
        <w:t>2015</w:t>
      </w:r>
      <w:r w:rsidR="69564B26" w:rsidRPr="002A1704">
        <w:rPr>
          <w:rFonts w:eastAsia="Times New Roman"/>
          <w:color w:val="000000" w:themeColor="text1"/>
          <w:sz w:val="22"/>
          <w:szCs w:val="22"/>
        </w:rPr>
        <w:t xml:space="preserve"> em Ipeúna/SP,</w:t>
      </w:r>
      <w:r w:rsidR="0F3882C8" w:rsidRPr="002A1704">
        <w:rPr>
          <w:rFonts w:eastAsia="Times New Roman"/>
          <w:color w:val="000000" w:themeColor="text1"/>
          <w:sz w:val="22"/>
          <w:szCs w:val="22"/>
        </w:rPr>
        <w:t xml:space="preserve"> especializada</w:t>
      </w:r>
      <w:r w:rsidR="4E06A0A5" w:rsidRPr="002A1704">
        <w:rPr>
          <w:rFonts w:eastAsia="Times New Roman"/>
          <w:color w:val="000000" w:themeColor="text1"/>
          <w:sz w:val="22"/>
          <w:szCs w:val="22"/>
        </w:rPr>
        <w:t xml:space="preserve"> na fabricação de mourões poliméricos destinados ao cercamento de áreas rurais</w:t>
      </w:r>
      <w:r w:rsidR="4C9C1B89" w:rsidRPr="002A1704">
        <w:rPr>
          <w:rFonts w:eastAsia="Times New Roman"/>
          <w:color w:val="000000" w:themeColor="text1"/>
          <w:sz w:val="22"/>
          <w:szCs w:val="22"/>
        </w:rPr>
        <w:t>, sendo a</w:t>
      </w:r>
      <w:r w:rsidR="4E06A0A5" w:rsidRPr="002A1704">
        <w:rPr>
          <w:rFonts w:eastAsia="Times New Roman"/>
          <w:color w:val="000000" w:themeColor="text1"/>
          <w:sz w:val="22"/>
          <w:szCs w:val="22"/>
        </w:rPr>
        <w:t xml:space="preserve"> matéria-prima utilizada para produção prov</w:t>
      </w:r>
      <w:r w:rsidR="1B2683F8" w:rsidRPr="002A1704">
        <w:rPr>
          <w:rFonts w:eastAsia="Times New Roman"/>
          <w:color w:val="000000" w:themeColor="text1"/>
          <w:sz w:val="22"/>
          <w:szCs w:val="22"/>
        </w:rPr>
        <w:t>eniente</w:t>
      </w:r>
      <w:r w:rsidR="4E06A0A5" w:rsidRPr="002A1704">
        <w:rPr>
          <w:rFonts w:eastAsia="Times New Roman"/>
          <w:color w:val="000000" w:themeColor="text1"/>
          <w:sz w:val="22"/>
          <w:szCs w:val="22"/>
        </w:rPr>
        <w:t xml:space="preserve"> da reciclagem de materiais que, de outra </w:t>
      </w:r>
      <w:r w:rsidR="4E06A0A5" w:rsidRPr="002A1704">
        <w:rPr>
          <w:rFonts w:eastAsia="Times New Roman"/>
          <w:color w:val="000000" w:themeColor="text1"/>
          <w:sz w:val="22"/>
          <w:szCs w:val="22"/>
        </w:rPr>
        <w:lastRenderedPageBreak/>
        <w:t>forma, provavelmente seriam descartados.</w:t>
      </w:r>
      <w:r w:rsidR="36CC44EA" w:rsidRPr="002A1704">
        <w:rPr>
          <w:rFonts w:eastAsia="Times New Roman"/>
          <w:color w:val="000000" w:themeColor="text1"/>
          <w:sz w:val="22"/>
          <w:szCs w:val="22"/>
        </w:rPr>
        <w:t xml:space="preserve"> </w:t>
      </w:r>
      <w:r w:rsidR="7E818803" w:rsidRPr="002A1704">
        <w:rPr>
          <w:rFonts w:eastAsia="Times New Roman"/>
          <w:color w:val="000000" w:themeColor="text1"/>
          <w:sz w:val="22"/>
          <w:szCs w:val="22"/>
        </w:rPr>
        <w:t xml:space="preserve">O Sr. Ingo Guerra </w:t>
      </w:r>
      <w:proofErr w:type="spellStart"/>
      <w:r w:rsidR="7E818803" w:rsidRPr="002A1704">
        <w:rPr>
          <w:rFonts w:eastAsia="Times New Roman"/>
          <w:color w:val="000000" w:themeColor="text1"/>
          <w:sz w:val="22"/>
          <w:szCs w:val="22"/>
        </w:rPr>
        <w:t>Werdeke</w:t>
      </w:r>
      <w:proofErr w:type="spellEnd"/>
      <w:r w:rsidR="7E818803" w:rsidRPr="002A1704">
        <w:rPr>
          <w:rFonts w:eastAsia="Times New Roman"/>
          <w:color w:val="000000" w:themeColor="text1"/>
          <w:sz w:val="22"/>
          <w:szCs w:val="22"/>
        </w:rPr>
        <w:t xml:space="preserve"> informou que a </w:t>
      </w:r>
      <w:r w:rsidR="004C3A58">
        <w:rPr>
          <w:rFonts w:eastAsia="Times New Roman"/>
          <w:color w:val="000000" w:themeColor="text1"/>
          <w:sz w:val="22"/>
          <w:szCs w:val="22"/>
        </w:rPr>
        <w:t>empresa</w:t>
      </w:r>
      <w:r w:rsidR="7E818803" w:rsidRPr="002A1704">
        <w:rPr>
          <w:rFonts w:eastAsia="Times New Roman"/>
          <w:color w:val="000000" w:themeColor="text1"/>
          <w:sz w:val="22"/>
          <w:szCs w:val="22"/>
        </w:rPr>
        <w:t xml:space="preserve"> tem a capacidade para processar 10 toneladas de materiais plásticos/dia, equivalente a 200.000 embalagens plásticas proveniente da coleta seletiva de produtos reciclados, sendo </w:t>
      </w:r>
      <w:r w:rsidR="0FED6D2E" w:rsidRPr="002A1704">
        <w:rPr>
          <w:rFonts w:eastAsia="Times New Roman"/>
          <w:color w:val="000000" w:themeColor="text1"/>
          <w:sz w:val="22"/>
          <w:szCs w:val="22"/>
        </w:rPr>
        <w:t>os</w:t>
      </w:r>
      <w:r w:rsidR="36CC44EA" w:rsidRPr="002A1704">
        <w:rPr>
          <w:rFonts w:eastAsia="Times New Roman"/>
          <w:color w:val="000000" w:themeColor="text1"/>
          <w:sz w:val="22"/>
          <w:szCs w:val="22"/>
        </w:rPr>
        <w:t xml:space="preserve"> </w:t>
      </w:r>
      <w:r w:rsidR="2451FFEF" w:rsidRPr="002A1704">
        <w:rPr>
          <w:rFonts w:eastAsia="Times New Roman"/>
          <w:color w:val="000000" w:themeColor="text1"/>
          <w:sz w:val="22"/>
          <w:szCs w:val="22"/>
        </w:rPr>
        <w:t>a</w:t>
      </w:r>
      <w:r w:rsidR="36CC44EA" w:rsidRPr="002A1704">
        <w:rPr>
          <w:rFonts w:eastAsia="Times New Roman"/>
          <w:color w:val="000000" w:themeColor="text1"/>
          <w:sz w:val="22"/>
          <w:szCs w:val="22"/>
        </w:rPr>
        <w:t>néis de vedação</w:t>
      </w:r>
      <w:r w:rsidR="30E9E0A8" w:rsidRPr="002A1704">
        <w:rPr>
          <w:rFonts w:eastAsia="Times New Roman"/>
          <w:color w:val="000000" w:themeColor="text1"/>
          <w:sz w:val="22"/>
          <w:szCs w:val="22"/>
        </w:rPr>
        <w:t xml:space="preserve"> e </w:t>
      </w:r>
      <w:r w:rsidR="58BE3CC1" w:rsidRPr="002A1704">
        <w:rPr>
          <w:rFonts w:eastAsia="Times New Roman"/>
          <w:color w:val="000000" w:themeColor="text1"/>
          <w:sz w:val="22"/>
          <w:szCs w:val="22"/>
        </w:rPr>
        <w:t>as</w:t>
      </w:r>
      <w:r w:rsidR="30E9E0A8" w:rsidRPr="002A1704">
        <w:rPr>
          <w:rFonts w:eastAsia="Times New Roman"/>
          <w:color w:val="000000" w:themeColor="text1"/>
          <w:sz w:val="22"/>
          <w:szCs w:val="22"/>
        </w:rPr>
        <w:t xml:space="preserve"> </w:t>
      </w:r>
      <w:r w:rsidR="4333770B" w:rsidRPr="002A1704">
        <w:rPr>
          <w:rFonts w:eastAsia="Times New Roman"/>
          <w:color w:val="000000" w:themeColor="text1"/>
          <w:sz w:val="22"/>
          <w:szCs w:val="22"/>
        </w:rPr>
        <w:t>c</w:t>
      </w:r>
      <w:r w:rsidR="30E9E0A8" w:rsidRPr="002A1704">
        <w:rPr>
          <w:rFonts w:eastAsia="Times New Roman"/>
          <w:color w:val="000000" w:themeColor="text1"/>
          <w:sz w:val="22"/>
          <w:szCs w:val="22"/>
        </w:rPr>
        <w:t xml:space="preserve">ruzetas </w:t>
      </w:r>
      <w:r w:rsidR="7720CD25" w:rsidRPr="002A1704">
        <w:rPr>
          <w:rFonts w:eastAsia="Times New Roman"/>
          <w:color w:val="000000" w:themeColor="text1"/>
          <w:sz w:val="22"/>
          <w:szCs w:val="22"/>
        </w:rPr>
        <w:t>p</w:t>
      </w:r>
      <w:r w:rsidR="30E9E0A8" w:rsidRPr="002A1704">
        <w:rPr>
          <w:rFonts w:eastAsia="Times New Roman"/>
          <w:color w:val="000000" w:themeColor="text1"/>
          <w:sz w:val="22"/>
          <w:szCs w:val="22"/>
        </w:rPr>
        <w:t>oliméricas</w:t>
      </w:r>
      <w:r w:rsidR="69591B95" w:rsidRPr="002A1704">
        <w:rPr>
          <w:rFonts w:eastAsia="Times New Roman"/>
          <w:color w:val="000000" w:themeColor="text1"/>
          <w:sz w:val="22"/>
          <w:szCs w:val="22"/>
        </w:rPr>
        <w:t xml:space="preserve">, </w:t>
      </w:r>
      <w:r w:rsidR="00CA6318">
        <w:rPr>
          <w:rFonts w:eastAsia="Times New Roman"/>
          <w:color w:val="000000" w:themeColor="text1"/>
          <w:sz w:val="22"/>
          <w:szCs w:val="22"/>
        </w:rPr>
        <w:t>dentre outros</w:t>
      </w:r>
      <w:r w:rsidR="69591B95" w:rsidRPr="002A1704">
        <w:rPr>
          <w:rFonts w:eastAsia="Times New Roman"/>
          <w:color w:val="000000" w:themeColor="text1"/>
          <w:sz w:val="22"/>
          <w:szCs w:val="22"/>
        </w:rPr>
        <w:t xml:space="preserve"> produtos comercializados pela empresa.</w:t>
      </w:r>
      <w:r w:rsidR="2C20D0D1" w:rsidRPr="002A1704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CA6318">
        <w:rPr>
          <w:rFonts w:eastAsia="Times New Roman"/>
          <w:color w:val="000000" w:themeColor="text1"/>
          <w:sz w:val="22"/>
          <w:szCs w:val="22"/>
        </w:rPr>
        <w:t>A</w:t>
      </w:r>
      <w:r w:rsidR="2C20D0D1" w:rsidRPr="002A1704">
        <w:rPr>
          <w:rFonts w:eastAsia="Times New Roman"/>
          <w:color w:val="000000" w:themeColor="text1"/>
          <w:sz w:val="22"/>
          <w:szCs w:val="22"/>
        </w:rPr>
        <w:t>present</w:t>
      </w:r>
      <w:r w:rsidR="00CA6318">
        <w:rPr>
          <w:rFonts w:eastAsia="Times New Roman"/>
          <w:color w:val="000000" w:themeColor="text1"/>
          <w:sz w:val="22"/>
          <w:szCs w:val="22"/>
        </w:rPr>
        <w:t>ou</w:t>
      </w:r>
      <w:r w:rsidR="2C20D0D1" w:rsidRPr="002A1704">
        <w:rPr>
          <w:rFonts w:eastAsia="Times New Roman"/>
          <w:color w:val="000000" w:themeColor="text1"/>
          <w:sz w:val="22"/>
          <w:szCs w:val="22"/>
        </w:rPr>
        <w:t xml:space="preserve"> um vídeo para ilustrar o processo produtivo </w:t>
      </w:r>
      <w:r w:rsidR="00C7109C">
        <w:rPr>
          <w:rFonts w:eastAsia="Times New Roman"/>
          <w:color w:val="000000" w:themeColor="text1"/>
          <w:sz w:val="22"/>
          <w:szCs w:val="22"/>
        </w:rPr>
        <w:t xml:space="preserve">e </w:t>
      </w:r>
      <w:r w:rsidR="7BC25034" w:rsidRPr="002A1704">
        <w:rPr>
          <w:rFonts w:eastAsia="Times New Roman"/>
          <w:color w:val="000000" w:themeColor="text1"/>
          <w:sz w:val="22"/>
          <w:szCs w:val="22"/>
        </w:rPr>
        <w:t xml:space="preserve">esclareceu os questionamentos </w:t>
      </w:r>
      <w:r w:rsidR="00C7109C">
        <w:rPr>
          <w:rFonts w:eastAsia="Times New Roman"/>
          <w:color w:val="000000" w:themeColor="text1"/>
          <w:sz w:val="22"/>
          <w:szCs w:val="22"/>
        </w:rPr>
        <w:t>levantados pelos membros.</w:t>
      </w:r>
      <w:r w:rsidR="4B3132B1" w:rsidRPr="002A1704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C7109C">
        <w:rPr>
          <w:rFonts w:eastAsia="Times New Roman"/>
          <w:color w:val="000000" w:themeColor="text1"/>
          <w:sz w:val="22"/>
          <w:szCs w:val="22"/>
        </w:rPr>
        <w:t>Concluindo,</w:t>
      </w:r>
      <w:r w:rsidR="7C468256" w:rsidRPr="002A1704">
        <w:rPr>
          <w:rFonts w:eastAsia="Times New Roman"/>
          <w:color w:val="000000" w:themeColor="text1"/>
          <w:sz w:val="22"/>
          <w:szCs w:val="22"/>
        </w:rPr>
        <w:t xml:space="preserve"> convidou os presentes para realizar uma visita técnica na WL Artefatos para conhecer melhor a</w:t>
      </w:r>
      <w:r w:rsidR="1A3DDA21" w:rsidRPr="002A1704">
        <w:rPr>
          <w:rFonts w:eastAsia="Times New Roman"/>
          <w:color w:val="000000" w:themeColor="text1"/>
          <w:sz w:val="22"/>
          <w:szCs w:val="22"/>
        </w:rPr>
        <w:t>s</w:t>
      </w:r>
      <w:r w:rsidR="40CDCBCA" w:rsidRPr="002A1704">
        <w:rPr>
          <w:rFonts w:eastAsia="Times New Roman"/>
          <w:color w:val="000000" w:themeColor="text1"/>
          <w:sz w:val="22"/>
          <w:szCs w:val="22"/>
        </w:rPr>
        <w:t xml:space="preserve"> atividade</w:t>
      </w:r>
      <w:r w:rsidR="381E7BF8" w:rsidRPr="002A1704">
        <w:rPr>
          <w:rFonts w:eastAsia="Times New Roman"/>
          <w:color w:val="000000" w:themeColor="text1"/>
          <w:sz w:val="22"/>
          <w:szCs w:val="22"/>
        </w:rPr>
        <w:t>s</w:t>
      </w:r>
      <w:r w:rsidR="40CDCBCA" w:rsidRPr="002A1704">
        <w:rPr>
          <w:rFonts w:eastAsia="Times New Roman"/>
          <w:color w:val="000000" w:themeColor="text1"/>
          <w:sz w:val="22"/>
          <w:szCs w:val="22"/>
        </w:rPr>
        <w:t xml:space="preserve"> produtiva</w:t>
      </w:r>
      <w:r w:rsidR="27905D31" w:rsidRPr="002A1704">
        <w:rPr>
          <w:rFonts w:eastAsia="Times New Roman"/>
          <w:color w:val="000000" w:themeColor="text1"/>
          <w:sz w:val="22"/>
          <w:szCs w:val="22"/>
        </w:rPr>
        <w:t>s</w:t>
      </w:r>
      <w:r w:rsidR="40CDCBCA" w:rsidRPr="002A1704">
        <w:rPr>
          <w:rFonts w:eastAsia="Times New Roman"/>
          <w:color w:val="000000" w:themeColor="text1"/>
          <w:sz w:val="22"/>
          <w:szCs w:val="22"/>
        </w:rPr>
        <w:t xml:space="preserve"> da empresa.</w:t>
      </w:r>
      <w:r w:rsidR="00C7109C">
        <w:rPr>
          <w:rFonts w:eastAsia="Times New Roman"/>
          <w:sz w:val="22"/>
          <w:szCs w:val="22"/>
        </w:rPr>
        <w:t xml:space="preserve"> </w:t>
      </w:r>
      <w:r w:rsidR="2A1EAB7F" w:rsidRPr="002A1704">
        <w:rPr>
          <w:rFonts w:eastAsia="Times New Roman"/>
          <w:b/>
          <w:bCs/>
          <w:sz w:val="22"/>
          <w:szCs w:val="22"/>
        </w:rPr>
        <w:t>7</w:t>
      </w:r>
      <w:r w:rsidR="4BFB0535" w:rsidRPr="002A1704">
        <w:rPr>
          <w:rFonts w:eastAsia="Times New Roman"/>
          <w:b/>
          <w:bCs/>
          <w:sz w:val="22"/>
          <w:szCs w:val="22"/>
        </w:rPr>
        <w:t>.</w:t>
      </w:r>
      <w:r w:rsidR="00AA1BEB">
        <w:rPr>
          <w:rFonts w:eastAsia="Times New Roman"/>
          <w:sz w:val="22"/>
          <w:szCs w:val="22"/>
        </w:rPr>
        <w:t xml:space="preserve"> </w:t>
      </w:r>
      <w:r w:rsidR="718F10C8" w:rsidRPr="002A1704">
        <w:rPr>
          <w:rFonts w:eastAsia="Times New Roman"/>
          <w:b/>
          <w:bCs/>
          <w:sz w:val="22"/>
          <w:szCs w:val="22"/>
        </w:rPr>
        <w:t xml:space="preserve">Outros </w:t>
      </w:r>
      <w:r w:rsidR="008B3E89" w:rsidRPr="002A1704">
        <w:rPr>
          <w:rFonts w:eastAsia="Times New Roman"/>
          <w:b/>
          <w:bCs/>
          <w:sz w:val="22"/>
          <w:szCs w:val="22"/>
        </w:rPr>
        <w:t>a</w:t>
      </w:r>
      <w:r w:rsidR="718F10C8" w:rsidRPr="002A1704">
        <w:rPr>
          <w:rFonts w:eastAsia="Times New Roman"/>
          <w:b/>
          <w:bCs/>
          <w:sz w:val="22"/>
          <w:szCs w:val="22"/>
        </w:rPr>
        <w:t>ssuntos:</w:t>
      </w:r>
      <w:r w:rsidR="718F10C8" w:rsidRPr="002A1704">
        <w:rPr>
          <w:rFonts w:eastAsia="Times New Roman"/>
          <w:sz w:val="22"/>
          <w:szCs w:val="22"/>
        </w:rPr>
        <w:t xml:space="preserve"> O Sr. </w:t>
      </w:r>
      <w:r w:rsidR="0B983057" w:rsidRPr="002A1704">
        <w:rPr>
          <w:rFonts w:eastAsia="Times New Roman"/>
          <w:sz w:val="22"/>
          <w:szCs w:val="22"/>
        </w:rPr>
        <w:t xml:space="preserve">João </w:t>
      </w:r>
      <w:r w:rsidR="718F10C8" w:rsidRPr="002A1704">
        <w:rPr>
          <w:rFonts w:eastAsia="Times New Roman"/>
          <w:sz w:val="22"/>
          <w:szCs w:val="22"/>
        </w:rPr>
        <w:t xml:space="preserve">Baraldi abriu </w:t>
      </w:r>
      <w:r w:rsidR="002C6670" w:rsidRPr="002A1704">
        <w:rPr>
          <w:rFonts w:eastAsia="Times New Roman"/>
          <w:sz w:val="22"/>
          <w:szCs w:val="22"/>
        </w:rPr>
        <w:t>a palavra para</w:t>
      </w:r>
      <w:r w:rsidR="00FA3437" w:rsidRPr="002A1704">
        <w:rPr>
          <w:rFonts w:eastAsia="Times New Roman"/>
          <w:sz w:val="22"/>
          <w:szCs w:val="22"/>
        </w:rPr>
        <w:t xml:space="preserve"> </w:t>
      </w:r>
      <w:r w:rsidR="6561E2B3" w:rsidRPr="002A1704">
        <w:rPr>
          <w:rFonts w:eastAsia="Times New Roman"/>
          <w:sz w:val="22"/>
          <w:szCs w:val="22"/>
        </w:rPr>
        <w:t>outros assuntos</w:t>
      </w:r>
      <w:r w:rsidR="7C38493C" w:rsidRPr="002A1704">
        <w:rPr>
          <w:rFonts w:eastAsia="Times New Roman"/>
          <w:sz w:val="22"/>
          <w:szCs w:val="22"/>
        </w:rPr>
        <w:t>, não havendo solicitação</w:t>
      </w:r>
      <w:r w:rsidR="23D09F2A" w:rsidRPr="002A1704">
        <w:rPr>
          <w:rFonts w:eastAsia="Times New Roman"/>
          <w:sz w:val="22"/>
          <w:szCs w:val="22"/>
        </w:rPr>
        <w:t xml:space="preserve"> entre os presentes</w:t>
      </w:r>
      <w:r w:rsidR="7C38493C" w:rsidRPr="002A1704">
        <w:rPr>
          <w:rFonts w:eastAsia="Times New Roman"/>
          <w:sz w:val="22"/>
          <w:szCs w:val="22"/>
        </w:rPr>
        <w:t xml:space="preserve">, seguiu para o próximo item de </w:t>
      </w:r>
      <w:r w:rsidR="17BF9787" w:rsidRPr="002A1704">
        <w:rPr>
          <w:rFonts w:eastAsia="Times New Roman"/>
          <w:sz w:val="22"/>
          <w:szCs w:val="22"/>
        </w:rPr>
        <w:t>pauta.</w:t>
      </w:r>
      <w:r w:rsidR="0F15309E" w:rsidRPr="002A1704">
        <w:rPr>
          <w:rFonts w:eastAsia="Times New Roman"/>
          <w:sz w:val="22"/>
          <w:szCs w:val="22"/>
        </w:rPr>
        <w:t xml:space="preserve"> </w:t>
      </w:r>
      <w:r w:rsidR="2576993B" w:rsidRPr="002A1704">
        <w:rPr>
          <w:rFonts w:eastAsia="Times New Roman"/>
          <w:b/>
          <w:bCs/>
          <w:sz w:val="22"/>
          <w:szCs w:val="22"/>
        </w:rPr>
        <w:t>8</w:t>
      </w:r>
      <w:r w:rsidR="4BFB0535" w:rsidRPr="002A1704">
        <w:rPr>
          <w:rFonts w:eastAsia="Times New Roman"/>
          <w:b/>
          <w:bCs/>
          <w:sz w:val="22"/>
          <w:szCs w:val="22"/>
        </w:rPr>
        <w:t>.</w:t>
      </w:r>
      <w:r w:rsidR="00AA1BEB">
        <w:rPr>
          <w:rFonts w:eastAsia="Times New Roman"/>
          <w:sz w:val="22"/>
          <w:szCs w:val="22"/>
        </w:rPr>
        <w:t xml:space="preserve"> </w:t>
      </w:r>
      <w:r w:rsidR="741626EC" w:rsidRPr="002A1704">
        <w:rPr>
          <w:rFonts w:eastAsia="Times New Roman"/>
          <w:b/>
          <w:bCs/>
          <w:sz w:val="22"/>
          <w:szCs w:val="22"/>
        </w:rPr>
        <w:t>Encerramento:</w:t>
      </w:r>
      <w:r w:rsidR="2A024601" w:rsidRPr="002A1704">
        <w:rPr>
          <w:rFonts w:eastAsia="Times New Roman"/>
          <w:sz w:val="22"/>
          <w:szCs w:val="22"/>
        </w:rPr>
        <w:t xml:space="preserve"> Nada mais havendo a tratar, </w:t>
      </w:r>
      <w:r w:rsidR="1562E6EC" w:rsidRPr="002A1704">
        <w:rPr>
          <w:rFonts w:eastAsia="Times New Roman"/>
          <w:sz w:val="22"/>
          <w:szCs w:val="22"/>
        </w:rPr>
        <w:t xml:space="preserve">o Sr. </w:t>
      </w:r>
      <w:r w:rsidR="63A56F3D" w:rsidRPr="002A1704">
        <w:rPr>
          <w:rFonts w:eastAsia="Times New Roman"/>
          <w:sz w:val="22"/>
          <w:szCs w:val="22"/>
        </w:rPr>
        <w:t>João Primo Baraldi</w:t>
      </w:r>
      <w:r w:rsidR="40C0372B" w:rsidRPr="002A1704">
        <w:rPr>
          <w:rFonts w:eastAsia="Times New Roman"/>
          <w:sz w:val="22"/>
          <w:szCs w:val="22"/>
        </w:rPr>
        <w:t xml:space="preserve">, </w:t>
      </w:r>
      <w:r w:rsidR="3F392FAA" w:rsidRPr="002A1704">
        <w:rPr>
          <w:rFonts w:eastAsia="Times New Roman"/>
          <w:sz w:val="22"/>
          <w:szCs w:val="22"/>
        </w:rPr>
        <w:t xml:space="preserve">coordenador da CT-Rural, agradeceu a presença de todos e deu </w:t>
      </w:r>
      <w:r w:rsidR="2A024601" w:rsidRPr="002A1704">
        <w:rPr>
          <w:rFonts w:eastAsia="Times New Roman"/>
          <w:sz w:val="22"/>
          <w:szCs w:val="22"/>
        </w:rPr>
        <w:t>por encerrada a reunião</w:t>
      </w:r>
      <w:r w:rsidR="00F7225C">
        <w:rPr>
          <w:rFonts w:eastAsia="Times New Roman"/>
          <w:sz w:val="22"/>
          <w:szCs w:val="22"/>
        </w:rPr>
        <w:t>.</w:t>
      </w:r>
    </w:p>
    <w:p w14:paraId="217CD0D6" w14:textId="77777777" w:rsidR="00C20CA1" w:rsidRPr="002A1704" w:rsidRDefault="00C20CA1" w:rsidP="00475AC3">
      <w:pPr>
        <w:pStyle w:val="Default"/>
        <w:jc w:val="both"/>
        <w:rPr>
          <w:sz w:val="22"/>
          <w:szCs w:val="22"/>
          <w:highlight w:val="yellow"/>
        </w:rPr>
      </w:pPr>
    </w:p>
    <w:p w14:paraId="48716E8F" w14:textId="42AB2DC1" w:rsidR="002F5C50" w:rsidRPr="002A1704" w:rsidRDefault="002F5C50" w:rsidP="786E231C">
      <w:pPr>
        <w:pStyle w:val="Default"/>
        <w:jc w:val="both"/>
        <w:rPr>
          <w:sz w:val="22"/>
          <w:szCs w:val="22"/>
        </w:rPr>
      </w:pPr>
    </w:p>
    <w:bookmarkEnd w:id="0"/>
    <w:p w14:paraId="0B0EE7A6" w14:textId="77777777" w:rsidR="00F2532A" w:rsidRPr="002A1704" w:rsidRDefault="00F2532A" w:rsidP="786E231C">
      <w:pPr>
        <w:jc w:val="center"/>
        <w:rPr>
          <w:rStyle w:val="normaltextrun"/>
          <w:color w:val="000000"/>
          <w:sz w:val="22"/>
          <w:szCs w:val="22"/>
          <w:bdr w:val="none" w:sz="0" w:space="0" w:color="auto" w:frame="1"/>
        </w:rPr>
      </w:pPr>
      <w:r w:rsidRPr="002A1704">
        <w:rPr>
          <w:rStyle w:val="normaltextrun"/>
          <w:color w:val="000000"/>
          <w:sz w:val="22"/>
          <w:szCs w:val="22"/>
          <w:bdr w:val="none" w:sz="0" w:space="0" w:color="auto" w:frame="1"/>
        </w:rPr>
        <w:t xml:space="preserve">João Primo Baraldi </w:t>
      </w:r>
    </w:p>
    <w:p w14:paraId="5FF118D7" w14:textId="3DDB5A58" w:rsidR="00F7612B" w:rsidRPr="002A1704" w:rsidRDefault="003C7312" w:rsidP="786E231C">
      <w:pPr>
        <w:jc w:val="center"/>
        <w:rPr>
          <w:sz w:val="22"/>
          <w:szCs w:val="22"/>
        </w:rPr>
      </w:pPr>
      <w:r w:rsidRPr="002A1704">
        <w:rPr>
          <w:sz w:val="22"/>
          <w:szCs w:val="22"/>
        </w:rPr>
        <w:t>Coordenador</w:t>
      </w:r>
      <w:r w:rsidR="00A8765F" w:rsidRPr="002A1704">
        <w:rPr>
          <w:sz w:val="22"/>
          <w:szCs w:val="22"/>
        </w:rPr>
        <w:t xml:space="preserve"> da CT-</w:t>
      </w:r>
      <w:r w:rsidR="008B79F7" w:rsidRPr="002A1704">
        <w:rPr>
          <w:sz w:val="22"/>
          <w:szCs w:val="22"/>
        </w:rPr>
        <w:t>Rural</w:t>
      </w:r>
    </w:p>
    <w:p w14:paraId="4DDBEF00" w14:textId="77777777" w:rsidR="00877ECF" w:rsidRPr="002A1704" w:rsidRDefault="00877ECF" w:rsidP="786E231C">
      <w:pPr>
        <w:pStyle w:val="Default"/>
        <w:jc w:val="both"/>
        <w:rPr>
          <w:sz w:val="22"/>
          <w:szCs w:val="22"/>
        </w:rPr>
      </w:pPr>
    </w:p>
    <w:p w14:paraId="3461D779" w14:textId="77777777" w:rsidR="004D3764" w:rsidRPr="002A1704" w:rsidRDefault="004D3764" w:rsidP="786E231C">
      <w:pPr>
        <w:pStyle w:val="Default"/>
        <w:jc w:val="both"/>
        <w:rPr>
          <w:sz w:val="22"/>
          <w:szCs w:val="22"/>
        </w:rPr>
      </w:pPr>
    </w:p>
    <w:p w14:paraId="0F911BA1" w14:textId="23120B8C" w:rsidR="003C7312" w:rsidRPr="002A1704" w:rsidRDefault="00F2532A" w:rsidP="786E231C">
      <w:pPr>
        <w:jc w:val="center"/>
        <w:rPr>
          <w:sz w:val="22"/>
          <w:szCs w:val="22"/>
        </w:rPr>
      </w:pPr>
      <w:r w:rsidRPr="002A1704">
        <w:rPr>
          <w:rStyle w:val="normaltextrun"/>
          <w:color w:val="000000"/>
          <w:sz w:val="22"/>
          <w:szCs w:val="22"/>
          <w:shd w:val="clear" w:color="auto" w:fill="FFFFFF"/>
        </w:rPr>
        <w:t>Denis</w:t>
      </w:r>
      <w:r w:rsidR="00C20CA1" w:rsidRPr="002A1704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r w:rsidRPr="002A1704">
        <w:rPr>
          <w:rStyle w:val="normaltextrun"/>
          <w:color w:val="000000"/>
          <w:sz w:val="22"/>
          <w:szCs w:val="22"/>
          <w:shd w:val="clear" w:color="auto" w:fill="FFFFFF"/>
        </w:rPr>
        <w:t>Herisson</w:t>
      </w:r>
      <w:r w:rsidR="00A464B5" w:rsidRPr="002A1704">
        <w:rPr>
          <w:rStyle w:val="normaltextrun"/>
          <w:color w:val="000000"/>
          <w:sz w:val="22"/>
          <w:szCs w:val="22"/>
          <w:shd w:val="clear" w:color="auto" w:fill="FFFFFF"/>
        </w:rPr>
        <w:t xml:space="preserve"> da Silva</w:t>
      </w:r>
    </w:p>
    <w:p w14:paraId="287B5101" w14:textId="77777777" w:rsidR="0050546C" w:rsidRPr="002A1704" w:rsidRDefault="00D3323D" w:rsidP="008B79F7">
      <w:pPr>
        <w:jc w:val="center"/>
        <w:rPr>
          <w:sz w:val="22"/>
          <w:szCs w:val="22"/>
        </w:rPr>
      </w:pPr>
      <w:r w:rsidRPr="002A1704">
        <w:rPr>
          <w:sz w:val="22"/>
          <w:szCs w:val="22"/>
        </w:rPr>
        <w:t>Coordenador-adjunto</w:t>
      </w:r>
      <w:r w:rsidR="00CF14B9" w:rsidRPr="002A1704">
        <w:rPr>
          <w:sz w:val="22"/>
          <w:szCs w:val="22"/>
        </w:rPr>
        <w:t xml:space="preserve"> da</w:t>
      </w:r>
      <w:r w:rsidR="003C7312" w:rsidRPr="002A1704">
        <w:rPr>
          <w:sz w:val="22"/>
          <w:szCs w:val="22"/>
        </w:rPr>
        <w:t xml:space="preserve"> CT-</w:t>
      </w:r>
      <w:r w:rsidR="008B79F7" w:rsidRPr="002A1704">
        <w:rPr>
          <w:sz w:val="22"/>
          <w:szCs w:val="22"/>
        </w:rPr>
        <w:t>Rural</w:t>
      </w:r>
    </w:p>
    <w:p w14:paraId="7C8FFFE1" w14:textId="77777777" w:rsidR="00EB7AD7" w:rsidRPr="002A1704" w:rsidRDefault="00EB7AD7" w:rsidP="008B79F7">
      <w:pPr>
        <w:jc w:val="center"/>
        <w:rPr>
          <w:sz w:val="22"/>
          <w:szCs w:val="22"/>
        </w:rPr>
      </w:pPr>
    </w:p>
    <w:sectPr w:rsidR="00EB7AD7" w:rsidRPr="002A1704" w:rsidSect="005E6523">
      <w:headerReference w:type="default" r:id="rId15"/>
      <w:footerReference w:type="default" r:id="rId16"/>
      <w:type w:val="continuous"/>
      <w:pgSz w:w="12240" w:h="15840"/>
      <w:pgMar w:top="1418" w:right="618" w:bottom="1134" w:left="1134" w:header="720" w:footer="720" w:gutter="0"/>
      <w:cols w:num="2"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8F30" w14:textId="77777777" w:rsidR="00C459E3" w:rsidRDefault="00C459E3">
      <w:r>
        <w:separator/>
      </w:r>
    </w:p>
  </w:endnote>
  <w:endnote w:type="continuationSeparator" w:id="0">
    <w:p w14:paraId="060017B8" w14:textId="77777777" w:rsidR="00C459E3" w:rsidRDefault="00C459E3">
      <w:r>
        <w:continuationSeparator/>
      </w:r>
    </w:p>
  </w:endnote>
  <w:endnote w:type="continuationNotice" w:id="1">
    <w:p w14:paraId="6270C0DE" w14:textId="77777777" w:rsidR="00C459E3" w:rsidRDefault="00C45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1D28" w14:textId="63F04ABF" w:rsidR="002716DD" w:rsidRDefault="003F42BA">
    <w:pPr>
      <w:pStyle w:val="Rodap"/>
      <w:jc w:val="right"/>
    </w:pPr>
    <w:r w:rsidRPr="003F42BA">
      <w:rPr>
        <w:snapToGrid w:val="0"/>
        <w:sz w:val="16"/>
        <w:szCs w:val="16"/>
      </w:rPr>
      <w:t>011.04.02.006</w:t>
    </w:r>
    <w:r>
      <w:rPr>
        <w:snapToGrid w:val="0"/>
        <w:sz w:val="16"/>
        <w:szCs w:val="16"/>
      </w:rPr>
      <w:t xml:space="preserve">    </w:t>
    </w:r>
    <w:r>
      <w:rPr>
        <w:snapToGrid w:val="0"/>
      </w:rPr>
      <w:t xml:space="preserve">                                                                       </w:t>
    </w:r>
    <w:r w:rsidR="002716DD">
      <w:rPr>
        <w:snapToGrid w:val="0"/>
      </w:rPr>
      <w:t xml:space="preserve">Página </w:t>
    </w:r>
    <w:r w:rsidR="002716DD">
      <w:rPr>
        <w:snapToGrid w:val="0"/>
      </w:rPr>
      <w:fldChar w:fldCharType="begin"/>
    </w:r>
    <w:r w:rsidR="002716DD">
      <w:rPr>
        <w:snapToGrid w:val="0"/>
      </w:rPr>
      <w:instrText xml:space="preserve"> PAGE </w:instrText>
    </w:r>
    <w:r w:rsidR="002716DD">
      <w:rPr>
        <w:snapToGrid w:val="0"/>
      </w:rPr>
      <w:fldChar w:fldCharType="separate"/>
    </w:r>
    <w:r w:rsidR="00315C9A">
      <w:rPr>
        <w:noProof/>
        <w:snapToGrid w:val="0"/>
      </w:rPr>
      <w:t>5</w:t>
    </w:r>
    <w:r w:rsidR="002716DD">
      <w:rPr>
        <w:snapToGrid w:val="0"/>
      </w:rPr>
      <w:fldChar w:fldCharType="end"/>
    </w:r>
    <w:r w:rsidR="002716DD">
      <w:rPr>
        <w:snapToGrid w:val="0"/>
      </w:rPr>
      <w:t xml:space="preserve"> de </w:t>
    </w:r>
    <w:r w:rsidR="002716DD">
      <w:rPr>
        <w:snapToGrid w:val="0"/>
      </w:rPr>
      <w:fldChar w:fldCharType="begin"/>
    </w:r>
    <w:r w:rsidR="002716DD">
      <w:rPr>
        <w:snapToGrid w:val="0"/>
      </w:rPr>
      <w:instrText xml:space="preserve"> NUMPAGES </w:instrText>
    </w:r>
    <w:r w:rsidR="002716DD">
      <w:rPr>
        <w:snapToGrid w:val="0"/>
      </w:rPr>
      <w:fldChar w:fldCharType="separate"/>
    </w:r>
    <w:r w:rsidR="00315C9A">
      <w:rPr>
        <w:noProof/>
        <w:snapToGrid w:val="0"/>
      </w:rPr>
      <w:t>5</w:t>
    </w:r>
    <w:r w:rsidR="002716DD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40BF9" w14:textId="77777777" w:rsidR="00C459E3" w:rsidRDefault="00C459E3">
      <w:r>
        <w:separator/>
      </w:r>
    </w:p>
  </w:footnote>
  <w:footnote w:type="continuationSeparator" w:id="0">
    <w:p w14:paraId="142B47DD" w14:textId="77777777" w:rsidR="00C459E3" w:rsidRDefault="00C459E3">
      <w:r>
        <w:continuationSeparator/>
      </w:r>
    </w:p>
  </w:footnote>
  <w:footnote w:type="continuationNotice" w:id="1">
    <w:p w14:paraId="0BC484CC" w14:textId="77777777" w:rsidR="00C459E3" w:rsidRDefault="00C459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  <w:gridCol w:w="992"/>
    </w:tblGrid>
    <w:tr w:rsidR="002716DD" w14:paraId="674E8B96" w14:textId="77777777">
      <w:tc>
        <w:tcPr>
          <w:tcW w:w="9568" w:type="dxa"/>
        </w:tcPr>
        <w:p w14:paraId="0C017019" w14:textId="77777777" w:rsidR="002716DD" w:rsidRDefault="002716DD">
          <w:pPr>
            <w:pStyle w:val="Cabealho"/>
            <w:jc w:val="center"/>
            <w:rPr>
              <w:b/>
              <w:sz w:val="48"/>
            </w:rPr>
          </w:pPr>
          <w:r>
            <w:rPr>
              <w:b/>
              <w:sz w:val="48"/>
            </w:rPr>
            <w:t>Comitês PCJ</w:t>
          </w:r>
        </w:p>
        <w:p w14:paraId="6F074DA5" w14:textId="77777777" w:rsidR="002716DD" w:rsidRDefault="002716DD">
          <w:pPr>
            <w:pStyle w:val="Cabealho"/>
            <w:jc w:val="center"/>
            <w:rPr>
              <w:b/>
              <w:sz w:val="40"/>
            </w:rPr>
          </w:pPr>
          <w:r>
            <w:rPr>
              <w:sz w:val="16"/>
            </w:rPr>
            <w:t xml:space="preserve"> Criados e instalados segundo a Lei Estadual (SP) n</w:t>
          </w:r>
          <w:r>
            <w:rPr>
              <w:sz w:val="16"/>
              <w:u w:val="single"/>
              <w:vertAlign w:val="superscript"/>
            </w:rPr>
            <w:t>o</w:t>
          </w:r>
          <w:r>
            <w:rPr>
              <w:sz w:val="16"/>
            </w:rPr>
            <w:t xml:space="preserve"> 7.663/91(CBH-PCJ), a Lei Federal n</w:t>
          </w:r>
          <w:r>
            <w:rPr>
              <w:sz w:val="16"/>
              <w:u w:val="single"/>
              <w:vertAlign w:val="superscript"/>
            </w:rPr>
            <w:t>o</w:t>
          </w:r>
          <w:r>
            <w:rPr>
              <w:sz w:val="16"/>
            </w:rPr>
            <w:t xml:space="preserve"> 9.433/97 (PCJ FEDERAL) e a Lei Estadual (MG) nº 13.199/99 (CBH-PJ)</w:t>
          </w:r>
        </w:p>
      </w:tc>
      <w:tc>
        <w:tcPr>
          <w:tcW w:w="992" w:type="dxa"/>
        </w:tcPr>
        <w:p w14:paraId="0562CB0E" w14:textId="77777777" w:rsidR="002716DD" w:rsidRDefault="00342090">
          <w:pPr>
            <w:pStyle w:val="Cabealho"/>
            <w:jc w:val="center"/>
            <w:rPr>
              <w:b/>
              <w:sz w:val="40"/>
            </w:rPr>
          </w:pPr>
          <w:r>
            <w:rPr>
              <w:b/>
              <w:noProof/>
              <w:sz w:val="40"/>
            </w:rPr>
            <w:drawing>
              <wp:inline distT="0" distB="0" distL="0" distR="0" wp14:anchorId="4FDD75D8" wp14:editId="07777777">
                <wp:extent cx="600075" cy="571500"/>
                <wp:effectExtent l="0" t="0" r="0" b="0"/>
                <wp:docPr id="1" name="Imagem 1" descr="PCJ Vaz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PCJ Vaz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CE0A41" w14:textId="77777777" w:rsidR="002716DD" w:rsidRPr="0017260D" w:rsidRDefault="002716DD">
    <w:pPr>
      <w:pStyle w:val="Cabealho"/>
      <w:ind w:left="-567"/>
      <w:jc w:val="center"/>
      <w:rPr>
        <w:sz w:val="22"/>
        <w:szCs w:val="22"/>
      </w:rPr>
    </w:pPr>
  </w:p>
  <w:p w14:paraId="2DDF27EC" w14:textId="77777777" w:rsidR="003E6709" w:rsidRDefault="003E6709" w:rsidP="003E6709">
    <w:pPr>
      <w:pStyle w:val="Cabealho"/>
      <w:jc w:val="center"/>
      <w:rPr>
        <w:sz w:val="22"/>
        <w:szCs w:val="22"/>
      </w:rPr>
    </w:pPr>
    <w:r>
      <w:rPr>
        <w:sz w:val="22"/>
        <w:szCs w:val="22"/>
      </w:rPr>
      <w:t>CT-RURAL: CÂMARA TÉCNICA DE USO E CONSERVAÇÃO DA ÁGUA NO MEIO RURAL</w:t>
    </w:r>
  </w:p>
  <w:p w14:paraId="5674EE5D" w14:textId="51923627" w:rsidR="002716DD" w:rsidRPr="00753A0F" w:rsidRDefault="002716DD" w:rsidP="00B850EE">
    <w:pPr>
      <w:tabs>
        <w:tab w:val="left" w:pos="2116"/>
        <w:tab w:val="center" w:pos="5245"/>
      </w:tabs>
      <w:rPr>
        <w:sz w:val="22"/>
        <w:szCs w:val="22"/>
      </w:rPr>
    </w:pPr>
    <w:r>
      <w:rPr>
        <w:sz w:val="22"/>
        <w:szCs w:val="22"/>
      </w:rPr>
      <w:tab/>
    </w:r>
    <w:r w:rsidRPr="00014020">
      <w:rPr>
        <w:sz w:val="22"/>
        <w:szCs w:val="22"/>
        <w:highlight w:val="yellow"/>
      </w:rPr>
      <w:t>Minuta</w:t>
    </w:r>
    <w:r w:rsidR="00014020" w:rsidRPr="00014020">
      <w:rPr>
        <w:sz w:val="22"/>
        <w:szCs w:val="22"/>
        <w:highlight w:val="yellow"/>
      </w:rPr>
      <w:t xml:space="preserve"> </w:t>
    </w:r>
    <w:r w:rsidR="00014020" w:rsidRPr="0042144D">
      <w:rPr>
        <w:sz w:val="22"/>
        <w:szCs w:val="22"/>
        <w:highlight w:val="yellow"/>
      </w:rPr>
      <w:t>da</w:t>
    </w:r>
    <w:r w:rsidRPr="0042144D">
      <w:rPr>
        <w:sz w:val="22"/>
        <w:szCs w:val="22"/>
      </w:rPr>
      <w:t xml:space="preserve"> A</w:t>
    </w:r>
    <w:r w:rsidRPr="00753A0F">
      <w:rPr>
        <w:sz w:val="22"/>
        <w:szCs w:val="22"/>
      </w:rPr>
      <w:t xml:space="preserve">ta da </w:t>
    </w:r>
    <w:r w:rsidR="003E6709">
      <w:rPr>
        <w:sz w:val="22"/>
        <w:szCs w:val="22"/>
      </w:rPr>
      <w:t>1</w:t>
    </w:r>
    <w:r w:rsidR="002D062A">
      <w:rPr>
        <w:sz w:val="22"/>
        <w:szCs w:val="22"/>
      </w:rPr>
      <w:t>5</w:t>
    </w:r>
    <w:r w:rsidR="00744378">
      <w:rPr>
        <w:sz w:val="22"/>
        <w:szCs w:val="22"/>
      </w:rPr>
      <w:t>6</w:t>
    </w:r>
    <w:r>
      <w:rPr>
        <w:sz w:val="22"/>
        <w:szCs w:val="22"/>
      </w:rPr>
      <w:t>ª</w:t>
    </w:r>
    <w:r w:rsidR="003E6709">
      <w:rPr>
        <w:sz w:val="22"/>
        <w:szCs w:val="22"/>
      </w:rPr>
      <w:t xml:space="preserve"> Reunião Ordinária da CT-RURAL</w:t>
    </w:r>
    <w:r w:rsidR="00CE739C">
      <w:rPr>
        <w:sz w:val="22"/>
        <w:szCs w:val="22"/>
      </w:rPr>
      <w:t xml:space="preserve"> </w:t>
    </w:r>
    <w:r w:rsidR="00B44E2E">
      <w:rPr>
        <w:sz w:val="22"/>
        <w:szCs w:val="22"/>
      </w:rPr>
      <w:t>–</w:t>
    </w:r>
    <w:r w:rsidR="00CE739C">
      <w:rPr>
        <w:sz w:val="22"/>
        <w:szCs w:val="22"/>
      </w:rPr>
      <w:t xml:space="preserve"> </w:t>
    </w:r>
    <w:r w:rsidR="00BB7CC3">
      <w:rPr>
        <w:sz w:val="22"/>
        <w:szCs w:val="22"/>
      </w:rPr>
      <w:t>2</w:t>
    </w:r>
    <w:r w:rsidR="00744378">
      <w:rPr>
        <w:sz w:val="22"/>
        <w:szCs w:val="22"/>
      </w:rPr>
      <w:t>7</w:t>
    </w:r>
    <w:r w:rsidR="00BB7CC3">
      <w:rPr>
        <w:sz w:val="22"/>
        <w:szCs w:val="22"/>
      </w:rPr>
      <w:t>/</w:t>
    </w:r>
    <w:r w:rsidR="00744378">
      <w:rPr>
        <w:sz w:val="22"/>
        <w:szCs w:val="22"/>
      </w:rPr>
      <w:t>10</w:t>
    </w:r>
    <w:r w:rsidR="00FE342D">
      <w:rPr>
        <w:sz w:val="22"/>
        <w:szCs w:val="22"/>
      </w:rPr>
      <w:t xml:space="preserve">/2023 </w:t>
    </w:r>
    <w:r w:rsidRPr="00753A0F">
      <w:rPr>
        <w:sz w:val="22"/>
        <w:szCs w:val="22"/>
      </w:rPr>
      <w:t xml:space="preserve">- </w:t>
    </w:r>
    <w:r w:rsidR="00DD56B7">
      <w:rPr>
        <w:sz w:val="22"/>
        <w:szCs w:val="22"/>
      </w:rPr>
      <w:t>9</w:t>
    </w:r>
    <w:r>
      <w:rPr>
        <w:sz w:val="22"/>
        <w:szCs w:val="22"/>
      </w:rPr>
      <w:t>h</w:t>
    </w:r>
    <w:r w:rsidR="00744378">
      <w:rPr>
        <w:sz w:val="22"/>
        <w:szCs w:val="22"/>
      </w:rPr>
      <w:t>30</w:t>
    </w:r>
  </w:p>
  <w:p w14:paraId="02DA7976" w14:textId="3A812B08" w:rsidR="002716DD" w:rsidRDefault="00157DC5">
    <w:pPr>
      <w:pStyle w:val="Cabealho"/>
      <w:jc w:val="center"/>
      <w:rPr>
        <w:sz w:val="22"/>
        <w:szCs w:val="22"/>
      </w:rPr>
    </w:pPr>
    <w:r>
      <w:rPr>
        <w:sz w:val="22"/>
        <w:szCs w:val="22"/>
      </w:rPr>
      <w:t>Centro Cultural de Ch</w:t>
    </w:r>
    <w:r w:rsidR="00A214BB">
      <w:rPr>
        <w:sz w:val="22"/>
        <w:szCs w:val="22"/>
      </w:rPr>
      <w:t>ar</w:t>
    </w:r>
    <w:r>
      <w:rPr>
        <w:sz w:val="22"/>
        <w:szCs w:val="22"/>
      </w:rPr>
      <w:t xml:space="preserve">queada </w:t>
    </w:r>
    <w:r w:rsidR="00A214BB">
      <w:rPr>
        <w:sz w:val="22"/>
        <w:szCs w:val="22"/>
      </w:rPr>
      <w:t>– Charqueada/SP</w:t>
    </w:r>
  </w:p>
  <w:p w14:paraId="62EBF3C5" w14:textId="77777777" w:rsidR="0017260D" w:rsidRPr="00753A0F" w:rsidRDefault="0017260D">
    <w:pPr>
      <w:pStyle w:val="Cabealho"/>
      <w:jc w:val="center"/>
      <w:rPr>
        <w:sz w:val="22"/>
        <w:szCs w:val="22"/>
      </w:rPr>
    </w:pPr>
  </w:p>
  <w:p w14:paraId="6D98A12B" w14:textId="77777777" w:rsidR="002716DD" w:rsidRPr="00E01984" w:rsidRDefault="002716DD">
    <w:pPr>
      <w:pStyle w:val="Cabealho"/>
      <w:jc w:val="center"/>
      <w:rPr>
        <w:sz w:val="10"/>
        <w:szCs w:val="1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3pxPpg7Fg+wqVG" int2:id="EJe2009V">
      <int2:state int2:value="Rejected" int2:type="AugLoop_Text_Critique"/>
    </int2:textHash>
    <int2:textHash int2:hashCode="bNP4V4AEGhnPSI" int2:id="k0tjhKuN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122B6"/>
    <w:multiLevelType w:val="hybridMultilevel"/>
    <w:tmpl w:val="A09868F6"/>
    <w:lvl w:ilvl="0" w:tplc="9FD8C89C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23DA9"/>
    <w:multiLevelType w:val="singleLevel"/>
    <w:tmpl w:val="84D2EBA0"/>
    <w:lvl w:ilvl="0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</w:rPr>
    </w:lvl>
  </w:abstractNum>
  <w:abstractNum w:abstractNumId="2" w15:restartNumberingAfterBreak="0">
    <w:nsid w:val="53FE7003"/>
    <w:multiLevelType w:val="hybridMultilevel"/>
    <w:tmpl w:val="441091EC"/>
    <w:lvl w:ilvl="0" w:tplc="F044FD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B7926"/>
    <w:multiLevelType w:val="hybridMultilevel"/>
    <w:tmpl w:val="D69839F6"/>
    <w:lvl w:ilvl="0" w:tplc="E1DA1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4EA4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EA06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DE49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C463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4E5A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5CA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00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926D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933C1"/>
    <w:multiLevelType w:val="hybridMultilevel"/>
    <w:tmpl w:val="D48CA252"/>
    <w:lvl w:ilvl="0" w:tplc="E1DE94AA">
      <w:start w:val="1"/>
      <w:numFmt w:val="decimal"/>
      <w:lvlText w:val="%1."/>
      <w:lvlJc w:val="left"/>
      <w:pPr>
        <w:ind w:left="1428" w:hanging="360"/>
      </w:pPr>
    </w:lvl>
    <w:lvl w:ilvl="1" w:tplc="AB78B83E">
      <w:start w:val="1"/>
      <w:numFmt w:val="lowerLetter"/>
      <w:lvlText w:val="%2."/>
      <w:lvlJc w:val="left"/>
      <w:pPr>
        <w:ind w:left="2148" w:hanging="360"/>
      </w:pPr>
    </w:lvl>
    <w:lvl w:ilvl="2" w:tplc="C3EE1614" w:tentative="1">
      <w:start w:val="1"/>
      <w:numFmt w:val="lowerRoman"/>
      <w:lvlText w:val="%3."/>
      <w:lvlJc w:val="right"/>
      <w:pPr>
        <w:ind w:left="2868" w:hanging="180"/>
      </w:pPr>
    </w:lvl>
    <w:lvl w:ilvl="3" w:tplc="5532D930" w:tentative="1">
      <w:start w:val="1"/>
      <w:numFmt w:val="decimal"/>
      <w:lvlText w:val="%4."/>
      <w:lvlJc w:val="left"/>
      <w:pPr>
        <w:ind w:left="3588" w:hanging="360"/>
      </w:pPr>
    </w:lvl>
    <w:lvl w:ilvl="4" w:tplc="C4B62C98" w:tentative="1">
      <w:start w:val="1"/>
      <w:numFmt w:val="lowerLetter"/>
      <w:lvlText w:val="%5."/>
      <w:lvlJc w:val="left"/>
      <w:pPr>
        <w:ind w:left="4308" w:hanging="360"/>
      </w:pPr>
    </w:lvl>
    <w:lvl w:ilvl="5" w:tplc="3050F232" w:tentative="1">
      <w:start w:val="1"/>
      <w:numFmt w:val="lowerRoman"/>
      <w:lvlText w:val="%6."/>
      <w:lvlJc w:val="right"/>
      <w:pPr>
        <w:ind w:left="5028" w:hanging="180"/>
      </w:pPr>
    </w:lvl>
    <w:lvl w:ilvl="6" w:tplc="1F101C0C" w:tentative="1">
      <w:start w:val="1"/>
      <w:numFmt w:val="decimal"/>
      <w:lvlText w:val="%7."/>
      <w:lvlJc w:val="left"/>
      <w:pPr>
        <w:ind w:left="5748" w:hanging="360"/>
      </w:pPr>
    </w:lvl>
    <w:lvl w:ilvl="7" w:tplc="499A2296" w:tentative="1">
      <w:start w:val="1"/>
      <w:numFmt w:val="lowerLetter"/>
      <w:lvlText w:val="%8."/>
      <w:lvlJc w:val="left"/>
      <w:pPr>
        <w:ind w:left="6468" w:hanging="360"/>
      </w:pPr>
    </w:lvl>
    <w:lvl w:ilvl="8" w:tplc="1DD612FA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6045390"/>
    <w:multiLevelType w:val="multilevel"/>
    <w:tmpl w:val="50449F9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04970731">
    <w:abstractNumId w:val="5"/>
  </w:num>
  <w:num w:numId="2" w16cid:durableId="2100445610">
    <w:abstractNumId w:val="1"/>
  </w:num>
  <w:num w:numId="3" w16cid:durableId="542443141">
    <w:abstractNumId w:val="4"/>
  </w:num>
  <w:num w:numId="4" w16cid:durableId="1017000346">
    <w:abstractNumId w:val="3"/>
  </w:num>
  <w:num w:numId="5" w16cid:durableId="275873035">
    <w:abstractNumId w:val="0"/>
  </w:num>
  <w:num w:numId="6" w16cid:durableId="757554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FE1"/>
    <w:rsid w:val="000002DA"/>
    <w:rsid w:val="0000035A"/>
    <w:rsid w:val="000010BF"/>
    <w:rsid w:val="00003C05"/>
    <w:rsid w:val="000050AB"/>
    <w:rsid w:val="0000550F"/>
    <w:rsid w:val="00005E47"/>
    <w:rsid w:val="00006E1E"/>
    <w:rsid w:val="00007346"/>
    <w:rsid w:val="0000793D"/>
    <w:rsid w:val="00010E4A"/>
    <w:rsid w:val="000114A5"/>
    <w:rsid w:val="000117D9"/>
    <w:rsid w:val="00013094"/>
    <w:rsid w:val="000137DD"/>
    <w:rsid w:val="00013A07"/>
    <w:rsid w:val="00013A6D"/>
    <w:rsid w:val="00013D3F"/>
    <w:rsid w:val="00014020"/>
    <w:rsid w:val="000142B2"/>
    <w:rsid w:val="00014474"/>
    <w:rsid w:val="00014508"/>
    <w:rsid w:val="00015CF7"/>
    <w:rsid w:val="00015E89"/>
    <w:rsid w:val="00015FF7"/>
    <w:rsid w:val="00016138"/>
    <w:rsid w:val="00016713"/>
    <w:rsid w:val="00020536"/>
    <w:rsid w:val="0002123F"/>
    <w:rsid w:val="00021294"/>
    <w:rsid w:val="0002168E"/>
    <w:rsid w:val="000222BF"/>
    <w:rsid w:val="00022873"/>
    <w:rsid w:val="00022899"/>
    <w:rsid w:val="000231B2"/>
    <w:rsid w:val="00023C99"/>
    <w:rsid w:val="00024B91"/>
    <w:rsid w:val="00025328"/>
    <w:rsid w:val="000260BD"/>
    <w:rsid w:val="0002640E"/>
    <w:rsid w:val="00026B6D"/>
    <w:rsid w:val="000273B6"/>
    <w:rsid w:val="00027D84"/>
    <w:rsid w:val="00030419"/>
    <w:rsid w:val="000305D0"/>
    <w:rsid w:val="000306C1"/>
    <w:rsid w:val="00030913"/>
    <w:rsid w:val="00030975"/>
    <w:rsid w:val="0003117D"/>
    <w:rsid w:val="00032C49"/>
    <w:rsid w:val="00032FD8"/>
    <w:rsid w:val="00033C64"/>
    <w:rsid w:val="00033F73"/>
    <w:rsid w:val="00034BEB"/>
    <w:rsid w:val="00036091"/>
    <w:rsid w:val="00036227"/>
    <w:rsid w:val="0003696F"/>
    <w:rsid w:val="00036D86"/>
    <w:rsid w:val="000378FE"/>
    <w:rsid w:val="0003793F"/>
    <w:rsid w:val="00037ABF"/>
    <w:rsid w:val="00041682"/>
    <w:rsid w:val="00041707"/>
    <w:rsid w:val="000432F1"/>
    <w:rsid w:val="0004339A"/>
    <w:rsid w:val="00043766"/>
    <w:rsid w:val="00044237"/>
    <w:rsid w:val="00044AAD"/>
    <w:rsid w:val="00044B34"/>
    <w:rsid w:val="00045912"/>
    <w:rsid w:val="00045A68"/>
    <w:rsid w:val="00045BEC"/>
    <w:rsid w:val="00046EEC"/>
    <w:rsid w:val="00046F95"/>
    <w:rsid w:val="000475C6"/>
    <w:rsid w:val="00047953"/>
    <w:rsid w:val="00050134"/>
    <w:rsid w:val="0005167D"/>
    <w:rsid w:val="00051A78"/>
    <w:rsid w:val="00051F96"/>
    <w:rsid w:val="00052339"/>
    <w:rsid w:val="00052A7D"/>
    <w:rsid w:val="00052C96"/>
    <w:rsid w:val="00053985"/>
    <w:rsid w:val="00054879"/>
    <w:rsid w:val="000549B9"/>
    <w:rsid w:val="00055806"/>
    <w:rsid w:val="0005584B"/>
    <w:rsid w:val="0005755A"/>
    <w:rsid w:val="00057AEC"/>
    <w:rsid w:val="00061000"/>
    <w:rsid w:val="00061B6E"/>
    <w:rsid w:val="00062AE0"/>
    <w:rsid w:val="0006393C"/>
    <w:rsid w:val="000639D9"/>
    <w:rsid w:val="00064085"/>
    <w:rsid w:val="000643A8"/>
    <w:rsid w:val="00065E91"/>
    <w:rsid w:val="000661E6"/>
    <w:rsid w:val="00066371"/>
    <w:rsid w:val="0006741C"/>
    <w:rsid w:val="0006772A"/>
    <w:rsid w:val="00067932"/>
    <w:rsid w:val="00067975"/>
    <w:rsid w:val="000679A7"/>
    <w:rsid w:val="00067A50"/>
    <w:rsid w:val="00067C72"/>
    <w:rsid w:val="000707CC"/>
    <w:rsid w:val="00071737"/>
    <w:rsid w:val="000722B5"/>
    <w:rsid w:val="000726FF"/>
    <w:rsid w:val="0007310D"/>
    <w:rsid w:val="000735CA"/>
    <w:rsid w:val="0007362F"/>
    <w:rsid w:val="00073B7F"/>
    <w:rsid w:val="000741B7"/>
    <w:rsid w:val="0007462B"/>
    <w:rsid w:val="00074D5D"/>
    <w:rsid w:val="000755A0"/>
    <w:rsid w:val="00075EBF"/>
    <w:rsid w:val="00076194"/>
    <w:rsid w:val="00076318"/>
    <w:rsid w:val="000767A2"/>
    <w:rsid w:val="0007726D"/>
    <w:rsid w:val="00077440"/>
    <w:rsid w:val="00077599"/>
    <w:rsid w:val="0007765F"/>
    <w:rsid w:val="00077B37"/>
    <w:rsid w:val="00077CA8"/>
    <w:rsid w:val="00080B1D"/>
    <w:rsid w:val="00081201"/>
    <w:rsid w:val="000812D8"/>
    <w:rsid w:val="00083774"/>
    <w:rsid w:val="00083797"/>
    <w:rsid w:val="00083B3F"/>
    <w:rsid w:val="00084287"/>
    <w:rsid w:val="000842D5"/>
    <w:rsid w:val="00084DDA"/>
    <w:rsid w:val="0008511B"/>
    <w:rsid w:val="00085A3F"/>
    <w:rsid w:val="00086E5B"/>
    <w:rsid w:val="00087CAD"/>
    <w:rsid w:val="00087DC4"/>
    <w:rsid w:val="0009054D"/>
    <w:rsid w:val="0009121E"/>
    <w:rsid w:val="000919B6"/>
    <w:rsid w:val="00091F3E"/>
    <w:rsid w:val="00091F86"/>
    <w:rsid w:val="00092DB4"/>
    <w:rsid w:val="00093A7A"/>
    <w:rsid w:val="00093B2C"/>
    <w:rsid w:val="00094380"/>
    <w:rsid w:val="000946F4"/>
    <w:rsid w:val="00094C28"/>
    <w:rsid w:val="00095281"/>
    <w:rsid w:val="0009626A"/>
    <w:rsid w:val="00096A11"/>
    <w:rsid w:val="00096DBC"/>
    <w:rsid w:val="0009727E"/>
    <w:rsid w:val="00097E24"/>
    <w:rsid w:val="000A274F"/>
    <w:rsid w:val="000A28B0"/>
    <w:rsid w:val="000A36A2"/>
    <w:rsid w:val="000A4000"/>
    <w:rsid w:val="000A4164"/>
    <w:rsid w:val="000A4192"/>
    <w:rsid w:val="000A4B8B"/>
    <w:rsid w:val="000A5176"/>
    <w:rsid w:val="000A5480"/>
    <w:rsid w:val="000A5675"/>
    <w:rsid w:val="000A588A"/>
    <w:rsid w:val="000A6447"/>
    <w:rsid w:val="000A65E7"/>
    <w:rsid w:val="000A7571"/>
    <w:rsid w:val="000A7B03"/>
    <w:rsid w:val="000A7F81"/>
    <w:rsid w:val="000B0280"/>
    <w:rsid w:val="000B0A56"/>
    <w:rsid w:val="000B0E42"/>
    <w:rsid w:val="000B21C2"/>
    <w:rsid w:val="000B317A"/>
    <w:rsid w:val="000B534D"/>
    <w:rsid w:val="000B65C0"/>
    <w:rsid w:val="000B65F7"/>
    <w:rsid w:val="000B68CE"/>
    <w:rsid w:val="000B74A0"/>
    <w:rsid w:val="000B74A1"/>
    <w:rsid w:val="000B79C8"/>
    <w:rsid w:val="000C0588"/>
    <w:rsid w:val="000C0D69"/>
    <w:rsid w:val="000C1272"/>
    <w:rsid w:val="000C18FD"/>
    <w:rsid w:val="000C1DC0"/>
    <w:rsid w:val="000C1DF6"/>
    <w:rsid w:val="000C24D7"/>
    <w:rsid w:val="000C2912"/>
    <w:rsid w:val="000C35C8"/>
    <w:rsid w:val="000C3CF0"/>
    <w:rsid w:val="000C4AEF"/>
    <w:rsid w:val="000C4DAE"/>
    <w:rsid w:val="000C5073"/>
    <w:rsid w:val="000C51BC"/>
    <w:rsid w:val="000C52C4"/>
    <w:rsid w:val="000C594A"/>
    <w:rsid w:val="000C5B31"/>
    <w:rsid w:val="000C5F55"/>
    <w:rsid w:val="000C7A95"/>
    <w:rsid w:val="000C7ABB"/>
    <w:rsid w:val="000C7C0F"/>
    <w:rsid w:val="000D148C"/>
    <w:rsid w:val="000D14FB"/>
    <w:rsid w:val="000D1911"/>
    <w:rsid w:val="000D23F1"/>
    <w:rsid w:val="000D2C59"/>
    <w:rsid w:val="000D4722"/>
    <w:rsid w:val="000D4B48"/>
    <w:rsid w:val="000D572C"/>
    <w:rsid w:val="000D5CA9"/>
    <w:rsid w:val="000E030A"/>
    <w:rsid w:val="000E0DF1"/>
    <w:rsid w:val="000E1634"/>
    <w:rsid w:val="000E2AE7"/>
    <w:rsid w:val="000E2E15"/>
    <w:rsid w:val="000E2F00"/>
    <w:rsid w:val="000E3CB9"/>
    <w:rsid w:val="000E4957"/>
    <w:rsid w:val="000E5629"/>
    <w:rsid w:val="000E59E4"/>
    <w:rsid w:val="000E5D71"/>
    <w:rsid w:val="000E5D83"/>
    <w:rsid w:val="000F00AC"/>
    <w:rsid w:val="000F02B8"/>
    <w:rsid w:val="000F0509"/>
    <w:rsid w:val="000F07A5"/>
    <w:rsid w:val="000F0DA1"/>
    <w:rsid w:val="000F1264"/>
    <w:rsid w:val="000F29CB"/>
    <w:rsid w:val="000F2A3A"/>
    <w:rsid w:val="000F386A"/>
    <w:rsid w:val="000F49CF"/>
    <w:rsid w:val="000F6F57"/>
    <w:rsid w:val="00100CCA"/>
    <w:rsid w:val="00100EFB"/>
    <w:rsid w:val="00102E96"/>
    <w:rsid w:val="0010340C"/>
    <w:rsid w:val="00103516"/>
    <w:rsid w:val="00103D46"/>
    <w:rsid w:val="00103DE2"/>
    <w:rsid w:val="001053EC"/>
    <w:rsid w:val="001067EB"/>
    <w:rsid w:val="00106D92"/>
    <w:rsid w:val="0010737D"/>
    <w:rsid w:val="001073A3"/>
    <w:rsid w:val="001076DA"/>
    <w:rsid w:val="001079E2"/>
    <w:rsid w:val="00107AE6"/>
    <w:rsid w:val="00110654"/>
    <w:rsid w:val="00110CA8"/>
    <w:rsid w:val="00112C9E"/>
    <w:rsid w:val="00113A9B"/>
    <w:rsid w:val="00114669"/>
    <w:rsid w:val="0011476C"/>
    <w:rsid w:val="00115C80"/>
    <w:rsid w:val="00116408"/>
    <w:rsid w:val="0011649A"/>
    <w:rsid w:val="0011791B"/>
    <w:rsid w:val="00117B07"/>
    <w:rsid w:val="0012008D"/>
    <w:rsid w:val="00121026"/>
    <w:rsid w:val="0012104B"/>
    <w:rsid w:val="0012148B"/>
    <w:rsid w:val="0012226C"/>
    <w:rsid w:val="0012253E"/>
    <w:rsid w:val="00123054"/>
    <w:rsid w:val="00123351"/>
    <w:rsid w:val="00123D9B"/>
    <w:rsid w:val="0012427D"/>
    <w:rsid w:val="00124EA3"/>
    <w:rsid w:val="001251C3"/>
    <w:rsid w:val="001254B4"/>
    <w:rsid w:val="001256E5"/>
    <w:rsid w:val="00125D14"/>
    <w:rsid w:val="00126C93"/>
    <w:rsid w:val="00127018"/>
    <w:rsid w:val="0012771B"/>
    <w:rsid w:val="001326AC"/>
    <w:rsid w:val="00132A51"/>
    <w:rsid w:val="00132C05"/>
    <w:rsid w:val="00132C5D"/>
    <w:rsid w:val="00134207"/>
    <w:rsid w:val="00134C1B"/>
    <w:rsid w:val="00135736"/>
    <w:rsid w:val="001358F7"/>
    <w:rsid w:val="00135DC1"/>
    <w:rsid w:val="00135DFB"/>
    <w:rsid w:val="00136513"/>
    <w:rsid w:val="0014113D"/>
    <w:rsid w:val="0014196F"/>
    <w:rsid w:val="00142096"/>
    <w:rsid w:val="0014299B"/>
    <w:rsid w:val="00143301"/>
    <w:rsid w:val="0014376C"/>
    <w:rsid w:val="001447C6"/>
    <w:rsid w:val="0014550C"/>
    <w:rsid w:val="0014553C"/>
    <w:rsid w:val="0014630E"/>
    <w:rsid w:val="00146598"/>
    <w:rsid w:val="001504B1"/>
    <w:rsid w:val="0015077D"/>
    <w:rsid w:val="00151555"/>
    <w:rsid w:val="00151D25"/>
    <w:rsid w:val="00153DF3"/>
    <w:rsid w:val="00154CFC"/>
    <w:rsid w:val="00154FE3"/>
    <w:rsid w:val="00155C23"/>
    <w:rsid w:val="00156EF5"/>
    <w:rsid w:val="00157B84"/>
    <w:rsid w:val="00157DC5"/>
    <w:rsid w:val="00160031"/>
    <w:rsid w:val="00160688"/>
    <w:rsid w:val="001608F9"/>
    <w:rsid w:val="00160F90"/>
    <w:rsid w:val="0016173E"/>
    <w:rsid w:val="00161FA5"/>
    <w:rsid w:val="00163276"/>
    <w:rsid w:val="0016390D"/>
    <w:rsid w:val="00163910"/>
    <w:rsid w:val="0016408B"/>
    <w:rsid w:val="0016416F"/>
    <w:rsid w:val="001643F3"/>
    <w:rsid w:val="00164F19"/>
    <w:rsid w:val="00165BE2"/>
    <w:rsid w:val="00165E08"/>
    <w:rsid w:val="0016641D"/>
    <w:rsid w:val="00166452"/>
    <w:rsid w:val="00167E94"/>
    <w:rsid w:val="00167EE1"/>
    <w:rsid w:val="00167EF3"/>
    <w:rsid w:val="0017260D"/>
    <w:rsid w:val="001726A9"/>
    <w:rsid w:val="00172F1A"/>
    <w:rsid w:val="0017428C"/>
    <w:rsid w:val="00174D4D"/>
    <w:rsid w:val="0017544A"/>
    <w:rsid w:val="00175631"/>
    <w:rsid w:val="00175CA2"/>
    <w:rsid w:val="0017650B"/>
    <w:rsid w:val="00176F58"/>
    <w:rsid w:val="00176FDB"/>
    <w:rsid w:val="001774ED"/>
    <w:rsid w:val="00180A08"/>
    <w:rsid w:val="00180ADD"/>
    <w:rsid w:val="00180CDC"/>
    <w:rsid w:val="00180F94"/>
    <w:rsid w:val="00181920"/>
    <w:rsid w:val="001826C8"/>
    <w:rsid w:val="00182BB6"/>
    <w:rsid w:val="00182E3D"/>
    <w:rsid w:val="001832B3"/>
    <w:rsid w:val="0018354D"/>
    <w:rsid w:val="00183D4B"/>
    <w:rsid w:val="00185D1A"/>
    <w:rsid w:val="0018664E"/>
    <w:rsid w:val="00186F90"/>
    <w:rsid w:val="00187024"/>
    <w:rsid w:val="001872A2"/>
    <w:rsid w:val="0019045B"/>
    <w:rsid w:val="001913F7"/>
    <w:rsid w:val="00192A11"/>
    <w:rsid w:val="00193C8E"/>
    <w:rsid w:val="00194C5D"/>
    <w:rsid w:val="00194F14"/>
    <w:rsid w:val="00197509"/>
    <w:rsid w:val="0019754A"/>
    <w:rsid w:val="00197D5C"/>
    <w:rsid w:val="001A04DD"/>
    <w:rsid w:val="001A0876"/>
    <w:rsid w:val="001A0BD7"/>
    <w:rsid w:val="001A0C76"/>
    <w:rsid w:val="001A2C25"/>
    <w:rsid w:val="001A2E03"/>
    <w:rsid w:val="001A366D"/>
    <w:rsid w:val="001A3EE7"/>
    <w:rsid w:val="001A406A"/>
    <w:rsid w:val="001A49E0"/>
    <w:rsid w:val="001A521F"/>
    <w:rsid w:val="001A5E0E"/>
    <w:rsid w:val="001A6C5A"/>
    <w:rsid w:val="001A6DD3"/>
    <w:rsid w:val="001A7A6F"/>
    <w:rsid w:val="001A7CEF"/>
    <w:rsid w:val="001B0045"/>
    <w:rsid w:val="001B14A1"/>
    <w:rsid w:val="001B439A"/>
    <w:rsid w:val="001B4E01"/>
    <w:rsid w:val="001B4E94"/>
    <w:rsid w:val="001B6C7D"/>
    <w:rsid w:val="001B713E"/>
    <w:rsid w:val="001B7E78"/>
    <w:rsid w:val="001C0442"/>
    <w:rsid w:val="001C146E"/>
    <w:rsid w:val="001C1831"/>
    <w:rsid w:val="001C227F"/>
    <w:rsid w:val="001C2720"/>
    <w:rsid w:val="001C28C2"/>
    <w:rsid w:val="001C2930"/>
    <w:rsid w:val="001C2B4E"/>
    <w:rsid w:val="001C340A"/>
    <w:rsid w:val="001C4177"/>
    <w:rsid w:val="001C4F5A"/>
    <w:rsid w:val="001C5001"/>
    <w:rsid w:val="001C50BF"/>
    <w:rsid w:val="001C696A"/>
    <w:rsid w:val="001D01B8"/>
    <w:rsid w:val="001D14EC"/>
    <w:rsid w:val="001D2748"/>
    <w:rsid w:val="001D35E3"/>
    <w:rsid w:val="001D39DB"/>
    <w:rsid w:val="001D416F"/>
    <w:rsid w:val="001D42AB"/>
    <w:rsid w:val="001D434F"/>
    <w:rsid w:val="001D4526"/>
    <w:rsid w:val="001D489D"/>
    <w:rsid w:val="001D4CE6"/>
    <w:rsid w:val="001D510C"/>
    <w:rsid w:val="001D57FE"/>
    <w:rsid w:val="001D6416"/>
    <w:rsid w:val="001D6522"/>
    <w:rsid w:val="001D6C73"/>
    <w:rsid w:val="001E1236"/>
    <w:rsid w:val="001E18E9"/>
    <w:rsid w:val="001E2510"/>
    <w:rsid w:val="001E2761"/>
    <w:rsid w:val="001E2A9D"/>
    <w:rsid w:val="001E360F"/>
    <w:rsid w:val="001E48AD"/>
    <w:rsid w:val="001E4C84"/>
    <w:rsid w:val="001E531A"/>
    <w:rsid w:val="001E5C9B"/>
    <w:rsid w:val="001E66C5"/>
    <w:rsid w:val="001E6FE5"/>
    <w:rsid w:val="001E779D"/>
    <w:rsid w:val="001E7910"/>
    <w:rsid w:val="001F0579"/>
    <w:rsid w:val="001F0795"/>
    <w:rsid w:val="001F1158"/>
    <w:rsid w:val="001F1619"/>
    <w:rsid w:val="001F1C01"/>
    <w:rsid w:val="001F1FB5"/>
    <w:rsid w:val="001F220C"/>
    <w:rsid w:val="001F26FA"/>
    <w:rsid w:val="001F4C44"/>
    <w:rsid w:val="001F52E4"/>
    <w:rsid w:val="001F5FD1"/>
    <w:rsid w:val="001F6483"/>
    <w:rsid w:val="001F66AE"/>
    <w:rsid w:val="001F6AB0"/>
    <w:rsid w:val="001F6FD5"/>
    <w:rsid w:val="001F74C5"/>
    <w:rsid w:val="001F7D70"/>
    <w:rsid w:val="00200598"/>
    <w:rsid w:val="002009CD"/>
    <w:rsid w:val="002010E3"/>
    <w:rsid w:val="002010E7"/>
    <w:rsid w:val="0020116D"/>
    <w:rsid w:val="002047FE"/>
    <w:rsid w:val="00205FA6"/>
    <w:rsid w:val="00206017"/>
    <w:rsid w:val="00207680"/>
    <w:rsid w:val="00207A23"/>
    <w:rsid w:val="00210D6C"/>
    <w:rsid w:val="00210EDC"/>
    <w:rsid w:val="00211090"/>
    <w:rsid w:val="00211229"/>
    <w:rsid w:val="00212709"/>
    <w:rsid w:val="0021287B"/>
    <w:rsid w:val="00212DFA"/>
    <w:rsid w:val="00213BAD"/>
    <w:rsid w:val="00213F08"/>
    <w:rsid w:val="0021516F"/>
    <w:rsid w:val="00215812"/>
    <w:rsid w:val="00217CF2"/>
    <w:rsid w:val="0022063A"/>
    <w:rsid w:val="00220E69"/>
    <w:rsid w:val="00220EC6"/>
    <w:rsid w:val="00221014"/>
    <w:rsid w:val="00221762"/>
    <w:rsid w:val="002217E8"/>
    <w:rsid w:val="00221BB8"/>
    <w:rsid w:val="00221DD9"/>
    <w:rsid w:val="00221E25"/>
    <w:rsid w:val="00222A5A"/>
    <w:rsid w:val="00223689"/>
    <w:rsid w:val="00224D9B"/>
    <w:rsid w:val="00224FE1"/>
    <w:rsid w:val="00227A2C"/>
    <w:rsid w:val="00230D3F"/>
    <w:rsid w:val="00230E98"/>
    <w:rsid w:val="00230EE6"/>
    <w:rsid w:val="002311B7"/>
    <w:rsid w:val="00231D34"/>
    <w:rsid w:val="00232273"/>
    <w:rsid w:val="002323F7"/>
    <w:rsid w:val="0023244E"/>
    <w:rsid w:val="00232C78"/>
    <w:rsid w:val="002330A5"/>
    <w:rsid w:val="00233ABB"/>
    <w:rsid w:val="00234148"/>
    <w:rsid w:val="00234261"/>
    <w:rsid w:val="002343ED"/>
    <w:rsid w:val="00234749"/>
    <w:rsid w:val="00235032"/>
    <w:rsid w:val="002353FB"/>
    <w:rsid w:val="00235F6E"/>
    <w:rsid w:val="00236C8E"/>
    <w:rsid w:val="0023780B"/>
    <w:rsid w:val="00241050"/>
    <w:rsid w:val="00241D17"/>
    <w:rsid w:val="00243230"/>
    <w:rsid w:val="002432B9"/>
    <w:rsid w:val="002441AE"/>
    <w:rsid w:val="0024457C"/>
    <w:rsid w:val="00244BB8"/>
    <w:rsid w:val="00245B53"/>
    <w:rsid w:val="00245EBD"/>
    <w:rsid w:val="002466C0"/>
    <w:rsid w:val="00246FA8"/>
    <w:rsid w:val="0024707F"/>
    <w:rsid w:val="00247B35"/>
    <w:rsid w:val="0025044D"/>
    <w:rsid w:val="002504A5"/>
    <w:rsid w:val="002507A5"/>
    <w:rsid w:val="00250B68"/>
    <w:rsid w:val="00250C5E"/>
    <w:rsid w:val="00250CE4"/>
    <w:rsid w:val="00250D62"/>
    <w:rsid w:val="00250E50"/>
    <w:rsid w:val="00250F96"/>
    <w:rsid w:val="0025202F"/>
    <w:rsid w:val="002528D2"/>
    <w:rsid w:val="00253C5F"/>
    <w:rsid w:val="00254608"/>
    <w:rsid w:val="00254DBE"/>
    <w:rsid w:val="0025519C"/>
    <w:rsid w:val="0025590A"/>
    <w:rsid w:val="00255F80"/>
    <w:rsid w:val="00256242"/>
    <w:rsid w:val="00260572"/>
    <w:rsid w:val="00261A54"/>
    <w:rsid w:val="0026215C"/>
    <w:rsid w:val="00262A9A"/>
    <w:rsid w:val="00263DCA"/>
    <w:rsid w:val="00264107"/>
    <w:rsid w:val="002641B9"/>
    <w:rsid w:val="00265392"/>
    <w:rsid w:val="00265EEE"/>
    <w:rsid w:val="00266E1F"/>
    <w:rsid w:val="0026718A"/>
    <w:rsid w:val="002716DD"/>
    <w:rsid w:val="00271736"/>
    <w:rsid w:val="00271B3E"/>
    <w:rsid w:val="002738CC"/>
    <w:rsid w:val="00273CB4"/>
    <w:rsid w:val="00273FF9"/>
    <w:rsid w:val="002741A6"/>
    <w:rsid w:val="00274827"/>
    <w:rsid w:val="00274F13"/>
    <w:rsid w:val="002750D9"/>
    <w:rsid w:val="002766C8"/>
    <w:rsid w:val="00276A99"/>
    <w:rsid w:val="002774FB"/>
    <w:rsid w:val="00277DED"/>
    <w:rsid w:val="00280660"/>
    <w:rsid w:val="00281789"/>
    <w:rsid w:val="00281999"/>
    <w:rsid w:val="002819AD"/>
    <w:rsid w:val="00282FE3"/>
    <w:rsid w:val="00283884"/>
    <w:rsid w:val="0028411D"/>
    <w:rsid w:val="00284400"/>
    <w:rsid w:val="00285E6A"/>
    <w:rsid w:val="00286B42"/>
    <w:rsid w:val="00286FB1"/>
    <w:rsid w:val="002872E8"/>
    <w:rsid w:val="00287785"/>
    <w:rsid w:val="002878A0"/>
    <w:rsid w:val="002900BE"/>
    <w:rsid w:val="0029042F"/>
    <w:rsid w:val="00291544"/>
    <w:rsid w:val="00291AB4"/>
    <w:rsid w:val="00291CB4"/>
    <w:rsid w:val="002925AD"/>
    <w:rsid w:val="0029345B"/>
    <w:rsid w:val="00293CF8"/>
    <w:rsid w:val="00295A76"/>
    <w:rsid w:val="002971E7"/>
    <w:rsid w:val="0029769A"/>
    <w:rsid w:val="002A0100"/>
    <w:rsid w:val="002A0D54"/>
    <w:rsid w:val="002A140E"/>
    <w:rsid w:val="002A1704"/>
    <w:rsid w:val="002A1CE1"/>
    <w:rsid w:val="002A3441"/>
    <w:rsid w:val="002A3E2B"/>
    <w:rsid w:val="002A4DDA"/>
    <w:rsid w:val="002A576B"/>
    <w:rsid w:val="002A73EF"/>
    <w:rsid w:val="002A785B"/>
    <w:rsid w:val="002A7B30"/>
    <w:rsid w:val="002B02FA"/>
    <w:rsid w:val="002B0EC2"/>
    <w:rsid w:val="002B1676"/>
    <w:rsid w:val="002B2488"/>
    <w:rsid w:val="002B2705"/>
    <w:rsid w:val="002B308F"/>
    <w:rsid w:val="002B3431"/>
    <w:rsid w:val="002B3481"/>
    <w:rsid w:val="002B4BE5"/>
    <w:rsid w:val="002B51F8"/>
    <w:rsid w:val="002B59DB"/>
    <w:rsid w:val="002B5B2C"/>
    <w:rsid w:val="002B6883"/>
    <w:rsid w:val="002B6944"/>
    <w:rsid w:val="002B6F72"/>
    <w:rsid w:val="002B71CF"/>
    <w:rsid w:val="002C1245"/>
    <w:rsid w:val="002C16F8"/>
    <w:rsid w:val="002C2A15"/>
    <w:rsid w:val="002C2D27"/>
    <w:rsid w:val="002C30D0"/>
    <w:rsid w:val="002C354F"/>
    <w:rsid w:val="002C367F"/>
    <w:rsid w:val="002C3F22"/>
    <w:rsid w:val="002C438D"/>
    <w:rsid w:val="002C4EA8"/>
    <w:rsid w:val="002C4FCE"/>
    <w:rsid w:val="002C63BF"/>
    <w:rsid w:val="002C664D"/>
    <w:rsid w:val="002C6670"/>
    <w:rsid w:val="002C6AFA"/>
    <w:rsid w:val="002C6F2C"/>
    <w:rsid w:val="002C7446"/>
    <w:rsid w:val="002C7E53"/>
    <w:rsid w:val="002D0533"/>
    <w:rsid w:val="002D062A"/>
    <w:rsid w:val="002D1AC7"/>
    <w:rsid w:val="002D207F"/>
    <w:rsid w:val="002D20B0"/>
    <w:rsid w:val="002D2FEF"/>
    <w:rsid w:val="002D3D77"/>
    <w:rsid w:val="002D4180"/>
    <w:rsid w:val="002D41D4"/>
    <w:rsid w:val="002D477F"/>
    <w:rsid w:val="002D4A86"/>
    <w:rsid w:val="002D4D86"/>
    <w:rsid w:val="002D59AF"/>
    <w:rsid w:val="002D685B"/>
    <w:rsid w:val="002D6B4C"/>
    <w:rsid w:val="002D74CF"/>
    <w:rsid w:val="002D7971"/>
    <w:rsid w:val="002D7D4C"/>
    <w:rsid w:val="002D7EC9"/>
    <w:rsid w:val="002E0B0D"/>
    <w:rsid w:val="002E0C0F"/>
    <w:rsid w:val="002E19A5"/>
    <w:rsid w:val="002E1AC6"/>
    <w:rsid w:val="002E2056"/>
    <w:rsid w:val="002E2412"/>
    <w:rsid w:val="002E2859"/>
    <w:rsid w:val="002E341B"/>
    <w:rsid w:val="002E3D2E"/>
    <w:rsid w:val="002E5A2E"/>
    <w:rsid w:val="002E65D4"/>
    <w:rsid w:val="002E688B"/>
    <w:rsid w:val="002E77B5"/>
    <w:rsid w:val="002E7D10"/>
    <w:rsid w:val="002F1419"/>
    <w:rsid w:val="002F1BB8"/>
    <w:rsid w:val="002F40D4"/>
    <w:rsid w:val="002F484F"/>
    <w:rsid w:val="002F49B3"/>
    <w:rsid w:val="002F51C6"/>
    <w:rsid w:val="002F552D"/>
    <w:rsid w:val="002F5C1F"/>
    <w:rsid w:val="002F5C50"/>
    <w:rsid w:val="002F69D3"/>
    <w:rsid w:val="002F6BD8"/>
    <w:rsid w:val="002F761E"/>
    <w:rsid w:val="003002ED"/>
    <w:rsid w:val="00300769"/>
    <w:rsid w:val="00300D79"/>
    <w:rsid w:val="00300D8D"/>
    <w:rsid w:val="003012E1"/>
    <w:rsid w:val="00302631"/>
    <w:rsid w:val="00302F16"/>
    <w:rsid w:val="00303504"/>
    <w:rsid w:val="00303F93"/>
    <w:rsid w:val="00305DB1"/>
    <w:rsid w:val="0030715B"/>
    <w:rsid w:val="00307461"/>
    <w:rsid w:val="00307AF4"/>
    <w:rsid w:val="00307BFE"/>
    <w:rsid w:val="0031086A"/>
    <w:rsid w:val="0031128F"/>
    <w:rsid w:val="00311E4F"/>
    <w:rsid w:val="00311E8A"/>
    <w:rsid w:val="0031217F"/>
    <w:rsid w:val="00312635"/>
    <w:rsid w:val="00312821"/>
    <w:rsid w:val="00312C81"/>
    <w:rsid w:val="0031325E"/>
    <w:rsid w:val="00313655"/>
    <w:rsid w:val="00313883"/>
    <w:rsid w:val="0031418E"/>
    <w:rsid w:val="0031453A"/>
    <w:rsid w:val="0031550B"/>
    <w:rsid w:val="003155A7"/>
    <w:rsid w:val="0031593F"/>
    <w:rsid w:val="00315BC4"/>
    <w:rsid w:val="00315C9A"/>
    <w:rsid w:val="00316419"/>
    <w:rsid w:val="00316A22"/>
    <w:rsid w:val="00316B4C"/>
    <w:rsid w:val="00316BC3"/>
    <w:rsid w:val="00316F62"/>
    <w:rsid w:val="003172A6"/>
    <w:rsid w:val="00317CF2"/>
    <w:rsid w:val="00320D06"/>
    <w:rsid w:val="0032154A"/>
    <w:rsid w:val="003219A0"/>
    <w:rsid w:val="00321ABB"/>
    <w:rsid w:val="003236C4"/>
    <w:rsid w:val="0032403F"/>
    <w:rsid w:val="003247B5"/>
    <w:rsid w:val="0032579F"/>
    <w:rsid w:val="00325F22"/>
    <w:rsid w:val="0032638D"/>
    <w:rsid w:val="00326C8A"/>
    <w:rsid w:val="003275E6"/>
    <w:rsid w:val="00327D2D"/>
    <w:rsid w:val="00330D14"/>
    <w:rsid w:val="00330E41"/>
    <w:rsid w:val="00332682"/>
    <w:rsid w:val="003334BC"/>
    <w:rsid w:val="00333605"/>
    <w:rsid w:val="00334898"/>
    <w:rsid w:val="00334E4A"/>
    <w:rsid w:val="00334FD3"/>
    <w:rsid w:val="003351D1"/>
    <w:rsid w:val="003360D0"/>
    <w:rsid w:val="003360FF"/>
    <w:rsid w:val="003362C8"/>
    <w:rsid w:val="00336CC5"/>
    <w:rsid w:val="00336E79"/>
    <w:rsid w:val="00337956"/>
    <w:rsid w:val="003404A9"/>
    <w:rsid w:val="00340C21"/>
    <w:rsid w:val="00340F06"/>
    <w:rsid w:val="00342090"/>
    <w:rsid w:val="00344324"/>
    <w:rsid w:val="00345781"/>
    <w:rsid w:val="00345DF9"/>
    <w:rsid w:val="0034610C"/>
    <w:rsid w:val="003465E4"/>
    <w:rsid w:val="00346A04"/>
    <w:rsid w:val="00347482"/>
    <w:rsid w:val="00347809"/>
    <w:rsid w:val="003501AF"/>
    <w:rsid w:val="0035071F"/>
    <w:rsid w:val="0035080E"/>
    <w:rsid w:val="0035134B"/>
    <w:rsid w:val="00351626"/>
    <w:rsid w:val="00351DF8"/>
    <w:rsid w:val="00352AD1"/>
    <w:rsid w:val="00353258"/>
    <w:rsid w:val="00353EFC"/>
    <w:rsid w:val="00353F27"/>
    <w:rsid w:val="00354BC5"/>
    <w:rsid w:val="00354EE2"/>
    <w:rsid w:val="0035570D"/>
    <w:rsid w:val="0035643F"/>
    <w:rsid w:val="003572F1"/>
    <w:rsid w:val="0035755A"/>
    <w:rsid w:val="0035764E"/>
    <w:rsid w:val="00360039"/>
    <w:rsid w:val="00360133"/>
    <w:rsid w:val="0036051E"/>
    <w:rsid w:val="003606FD"/>
    <w:rsid w:val="003608CD"/>
    <w:rsid w:val="003634A1"/>
    <w:rsid w:val="0036381E"/>
    <w:rsid w:val="00364842"/>
    <w:rsid w:val="003648B8"/>
    <w:rsid w:val="00366F32"/>
    <w:rsid w:val="00370053"/>
    <w:rsid w:val="003722D6"/>
    <w:rsid w:val="00372479"/>
    <w:rsid w:val="0037288E"/>
    <w:rsid w:val="003729B2"/>
    <w:rsid w:val="00372B01"/>
    <w:rsid w:val="00373A78"/>
    <w:rsid w:val="003751A7"/>
    <w:rsid w:val="003755D7"/>
    <w:rsid w:val="0037566D"/>
    <w:rsid w:val="00376EE9"/>
    <w:rsid w:val="003773B4"/>
    <w:rsid w:val="0037781C"/>
    <w:rsid w:val="003803BD"/>
    <w:rsid w:val="00380DF3"/>
    <w:rsid w:val="003810D6"/>
    <w:rsid w:val="00381376"/>
    <w:rsid w:val="003818A4"/>
    <w:rsid w:val="0038198B"/>
    <w:rsid w:val="00381ACA"/>
    <w:rsid w:val="00381D78"/>
    <w:rsid w:val="00385134"/>
    <w:rsid w:val="00385504"/>
    <w:rsid w:val="0038589A"/>
    <w:rsid w:val="00387082"/>
    <w:rsid w:val="00387184"/>
    <w:rsid w:val="00387602"/>
    <w:rsid w:val="00387E9D"/>
    <w:rsid w:val="00390ED6"/>
    <w:rsid w:val="00391865"/>
    <w:rsid w:val="00391D33"/>
    <w:rsid w:val="0039369D"/>
    <w:rsid w:val="003936F0"/>
    <w:rsid w:val="003940C9"/>
    <w:rsid w:val="003949A8"/>
    <w:rsid w:val="00395A3B"/>
    <w:rsid w:val="00395A7B"/>
    <w:rsid w:val="003963EF"/>
    <w:rsid w:val="00397222"/>
    <w:rsid w:val="003976F8"/>
    <w:rsid w:val="00397F25"/>
    <w:rsid w:val="00397FCB"/>
    <w:rsid w:val="003A0918"/>
    <w:rsid w:val="003A1363"/>
    <w:rsid w:val="003A268D"/>
    <w:rsid w:val="003A36F8"/>
    <w:rsid w:val="003A5E30"/>
    <w:rsid w:val="003A6AEC"/>
    <w:rsid w:val="003A6D0D"/>
    <w:rsid w:val="003A6E56"/>
    <w:rsid w:val="003A6E69"/>
    <w:rsid w:val="003A6F80"/>
    <w:rsid w:val="003A6FBF"/>
    <w:rsid w:val="003A70E2"/>
    <w:rsid w:val="003B188B"/>
    <w:rsid w:val="003B1BB8"/>
    <w:rsid w:val="003B2A98"/>
    <w:rsid w:val="003B3222"/>
    <w:rsid w:val="003B4906"/>
    <w:rsid w:val="003B4E64"/>
    <w:rsid w:val="003B5D88"/>
    <w:rsid w:val="003B5F31"/>
    <w:rsid w:val="003B5FF7"/>
    <w:rsid w:val="003B68FA"/>
    <w:rsid w:val="003B72C1"/>
    <w:rsid w:val="003B72F2"/>
    <w:rsid w:val="003B7327"/>
    <w:rsid w:val="003B745B"/>
    <w:rsid w:val="003B7916"/>
    <w:rsid w:val="003B7C8B"/>
    <w:rsid w:val="003C0274"/>
    <w:rsid w:val="003C0CEC"/>
    <w:rsid w:val="003C104B"/>
    <w:rsid w:val="003C252F"/>
    <w:rsid w:val="003C2972"/>
    <w:rsid w:val="003C2BAD"/>
    <w:rsid w:val="003C2D3D"/>
    <w:rsid w:val="003C2D70"/>
    <w:rsid w:val="003C31DD"/>
    <w:rsid w:val="003C361F"/>
    <w:rsid w:val="003C374D"/>
    <w:rsid w:val="003C4991"/>
    <w:rsid w:val="003C580C"/>
    <w:rsid w:val="003C59DD"/>
    <w:rsid w:val="003C5AEA"/>
    <w:rsid w:val="003C6874"/>
    <w:rsid w:val="003C704A"/>
    <w:rsid w:val="003C7312"/>
    <w:rsid w:val="003C7637"/>
    <w:rsid w:val="003C7957"/>
    <w:rsid w:val="003D0257"/>
    <w:rsid w:val="003D05A0"/>
    <w:rsid w:val="003D198A"/>
    <w:rsid w:val="003D1C92"/>
    <w:rsid w:val="003D23D6"/>
    <w:rsid w:val="003D2446"/>
    <w:rsid w:val="003D3563"/>
    <w:rsid w:val="003D3716"/>
    <w:rsid w:val="003D38D1"/>
    <w:rsid w:val="003D54EF"/>
    <w:rsid w:val="003D5DCC"/>
    <w:rsid w:val="003E0686"/>
    <w:rsid w:val="003E181B"/>
    <w:rsid w:val="003E1D9A"/>
    <w:rsid w:val="003E4722"/>
    <w:rsid w:val="003E48B3"/>
    <w:rsid w:val="003E5B41"/>
    <w:rsid w:val="003E6709"/>
    <w:rsid w:val="003E6F87"/>
    <w:rsid w:val="003E7D1E"/>
    <w:rsid w:val="003E7EDD"/>
    <w:rsid w:val="003F00B2"/>
    <w:rsid w:val="003F1778"/>
    <w:rsid w:val="003F1938"/>
    <w:rsid w:val="003F2D43"/>
    <w:rsid w:val="003F3731"/>
    <w:rsid w:val="003F3AC3"/>
    <w:rsid w:val="003F3CCD"/>
    <w:rsid w:val="003F42BA"/>
    <w:rsid w:val="003F4AFE"/>
    <w:rsid w:val="003F5731"/>
    <w:rsid w:val="003F581F"/>
    <w:rsid w:val="003F6B33"/>
    <w:rsid w:val="003F6BD9"/>
    <w:rsid w:val="003F7284"/>
    <w:rsid w:val="00400D08"/>
    <w:rsid w:val="0040113E"/>
    <w:rsid w:val="0040126C"/>
    <w:rsid w:val="004014B2"/>
    <w:rsid w:val="0040170B"/>
    <w:rsid w:val="00402332"/>
    <w:rsid w:val="00402BC3"/>
    <w:rsid w:val="00402E66"/>
    <w:rsid w:val="00402FD5"/>
    <w:rsid w:val="00403276"/>
    <w:rsid w:val="004033F8"/>
    <w:rsid w:val="00403D60"/>
    <w:rsid w:val="00404172"/>
    <w:rsid w:val="00404472"/>
    <w:rsid w:val="00404C5F"/>
    <w:rsid w:val="0040542F"/>
    <w:rsid w:val="00405696"/>
    <w:rsid w:val="00405A25"/>
    <w:rsid w:val="0041053D"/>
    <w:rsid w:val="00410914"/>
    <w:rsid w:val="00411653"/>
    <w:rsid w:val="004118D3"/>
    <w:rsid w:val="00411C30"/>
    <w:rsid w:val="004124B6"/>
    <w:rsid w:val="0041280E"/>
    <w:rsid w:val="00412A40"/>
    <w:rsid w:val="004132D3"/>
    <w:rsid w:val="0041335E"/>
    <w:rsid w:val="00413881"/>
    <w:rsid w:val="0041388A"/>
    <w:rsid w:val="00414051"/>
    <w:rsid w:val="00414843"/>
    <w:rsid w:val="00414D6C"/>
    <w:rsid w:val="00415685"/>
    <w:rsid w:val="00415952"/>
    <w:rsid w:val="00415966"/>
    <w:rsid w:val="00416428"/>
    <w:rsid w:val="00416822"/>
    <w:rsid w:val="004168D2"/>
    <w:rsid w:val="00416FF9"/>
    <w:rsid w:val="0042047B"/>
    <w:rsid w:val="004207BF"/>
    <w:rsid w:val="004208A8"/>
    <w:rsid w:val="00420955"/>
    <w:rsid w:val="00420DB5"/>
    <w:rsid w:val="0042144D"/>
    <w:rsid w:val="004220DE"/>
    <w:rsid w:val="0042296A"/>
    <w:rsid w:val="00422ED0"/>
    <w:rsid w:val="004233B3"/>
    <w:rsid w:val="0042457D"/>
    <w:rsid w:val="0042540E"/>
    <w:rsid w:val="004272DC"/>
    <w:rsid w:val="00430616"/>
    <w:rsid w:val="004308D3"/>
    <w:rsid w:val="004319B3"/>
    <w:rsid w:val="004330DB"/>
    <w:rsid w:val="00433656"/>
    <w:rsid w:val="00433A65"/>
    <w:rsid w:val="00433C89"/>
    <w:rsid w:val="004343AD"/>
    <w:rsid w:val="00434B40"/>
    <w:rsid w:val="00434D9F"/>
    <w:rsid w:val="004355F7"/>
    <w:rsid w:val="00435795"/>
    <w:rsid w:val="00437112"/>
    <w:rsid w:val="00440F96"/>
    <w:rsid w:val="004416D5"/>
    <w:rsid w:val="00441866"/>
    <w:rsid w:val="0044213B"/>
    <w:rsid w:val="004424B8"/>
    <w:rsid w:val="00443A60"/>
    <w:rsid w:val="004447F8"/>
    <w:rsid w:val="00444A90"/>
    <w:rsid w:val="00444C02"/>
    <w:rsid w:val="004478B0"/>
    <w:rsid w:val="00447D68"/>
    <w:rsid w:val="00447E44"/>
    <w:rsid w:val="004507BC"/>
    <w:rsid w:val="0045086C"/>
    <w:rsid w:val="004508C5"/>
    <w:rsid w:val="00451148"/>
    <w:rsid w:val="00451A03"/>
    <w:rsid w:val="004521C0"/>
    <w:rsid w:val="00452B25"/>
    <w:rsid w:val="00453B38"/>
    <w:rsid w:val="00453EAB"/>
    <w:rsid w:val="00454BDA"/>
    <w:rsid w:val="00454F4C"/>
    <w:rsid w:val="004551FD"/>
    <w:rsid w:val="004568A0"/>
    <w:rsid w:val="00456E27"/>
    <w:rsid w:val="004573C9"/>
    <w:rsid w:val="0045745C"/>
    <w:rsid w:val="00457D52"/>
    <w:rsid w:val="00457F18"/>
    <w:rsid w:val="00460523"/>
    <w:rsid w:val="00460C65"/>
    <w:rsid w:val="004610D0"/>
    <w:rsid w:val="00461DCA"/>
    <w:rsid w:val="00461FEB"/>
    <w:rsid w:val="00462320"/>
    <w:rsid w:val="00462D68"/>
    <w:rsid w:val="0046308A"/>
    <w:rsid w:val="00463292"/>
    <w:rsid w:val="00463D7B"/>
    <w:rsid w:val="004640D3"/>
    <w:rsid w:val="004655C7"/>
    <w:rsid w:val="0046592F"/>
    <w:rsid w:val="00466422"/>
    <w:rsid w:val="00466961"/>
    <w:rsid w:val="00466F8A"/>
    <w:rsid w:val="0046716D"/>
    <w:rsid w:val="004679ED"/>
    <w:rsid w:val="004714EA"/>
    <w:rsid w:val="0047167E"/>
    <w:rsid w:val="00471AA8"/>
    <w:rsid w:val="00471AC3"/>
    <w:rsid w:val="004732C9"/>
    <w:rsid w:val="004738F0"/>
    <w:rsid w:val="00474479"/>
    <w:rsid w:val="00475AC3"/>
    <w:rsid w:val="00475AC9"/>
    <w:rsid w:val="00476721"/>
    <w:rsid w:val="00477DF2"/>
    <w:rsid w:val="00480A40"/>
    <w:rsid w:val="00480ECC"/>
    <w:rsid w:val="0048373E"/>
    <w:rsid w:val="00483795"/>
    <w:rsid w:val="00483A2C"/>
    <w:rsid w:val="00483D2D"/>
    <w:rsid w:val="004840FD"/>
    <w:rsid w:val="00484C08"/>
    <w:rsid w:val="00484C47"/>
    <w:rsid w:val="00484F38"/>
    <w:rsid w:val="004850F6"/>
    <w:rsid w:val="00485F9F"/>
    <w:rsid w:val="00486064"/>
    <w:rsid w:val="00486208"/>
    <w:rsid w:val="004878B9"/>
    <w:rsid w:val="00490BF2"/>
    <w:rsid w:val="00490DAD"/>
    <w:rsid w:val="00491079"/>
    <w:rsid w:val="00491541"/>
    <w:rsid w:val="00492541"/>
    <w:rsid w:val="0049277E"/>
    <w:rsid w:val="00493415"/>
    <w:rsid w:val="0049361F"/>
    <w:rsid w:val="00494691"/>
    <w:rsid w:val="00494E96"/>
    <w:rsid w:val="00495797"/>
    <w:rsid w:val="00495E4D"/>
    <w:rsid w:val="00497106"/>
    <w:rsid w:val="00497E2F"/>
    <w:rsid w:val="004A01ED"/>
    <w:rsid w:val="004A0A1F"/>
    <w:rsid w:val="004A0D3C"/>
    <w:rsid w:val="004A0D5D"/>
    <w:rsid w:val="004A0E8E"/>
    <w:rsid w:val="004A24EE"/>
    <w:rsid w:val="004A2EF6"/>
    <w:rsid w:val="004A3C55"/>
    <w:rsid w:val="004A3D70"/>
    <w:rsid w:val="004A3FC0"/>
    <w:rsid w:val="004A43EE"/>
    <w:rsid w:val="004A4A38"/>
    <w:rsid w:val="004A4DD1"/>
    <w:rsid w:val="004A56CB"/>
    <w:rsid w:val="004A5742"/>
    <w:rsid w:val="004A5A3A"/>
    <w:rsid w:val="004A67E6"/>
    <w:rsid w:val="004A6ADA"/>
    <w:rsid w:val="004A71B0"/>
    <w:rsid w:val="004A78A3"/>
    <w:rsid w:val="004A7BB8"/>
    <w:rsid w:val="004B13CA"/>
    <w:rsid w:val="004B1BC5"/>
    <w:rsid w:val="004B1E30"/>
    <w:rsid w:val="004B2DB8"/>
    <w:rsid w:val="004B3DB5"/>
    <w:rsid w:val="004B4AFA"/>
    <w:rsid w:val="004B51B3"/>
    <w:rsid w:val="004B560E"/>
    <w:rsid w:val="004C17C1"/>
    <w:rsid w:val="004C1A44"/>
    <w:rsid w:val="004C208F"/>
    <w:rsid w:val="004C2784"/>
    <w:rsid w:val="004C28CE"/>
    <w:rsid w:val="004C3A58"/>
    <w:rsid w:val="004C3C0A"/>
    <w:rsid w:val="004C48C4"/>
    <w:rsid w:val="004C525F"/>
    <w:rsid w:val="004C5DB5"/>
    <w:rsid w:val="004C6D3A"/>
    <w:rsid w:val="004C7884"/>
    <w:rsid w:val="004D01D2"/>
    <w:rsid w:val="004D054C"/>
    <w:rsid w:val="004D119B"/>
    <w:rsid w:val="004D1321"/>
    <w:rsid w:val="004D135D"/>
    <w:rsid w:val="004D202D"/>
    <w:rsid w:val="004D26AC"/>
    <w:rsid w:val="004D3764"/>
    <w:rsid w:val="004D3C8A"/>
    <w:rsid w:val="004D3F6D"/>
    <w:rsid w:val="004D4B12"/>
    <w:rsid w:val="004D4D5F"/>
    <w:rsid w:val="004D50A2"/>
    <w:rsid w:val="004D554B"/>
    <w:rsid w:val="004D5791"/>
    <w:rsid w:val="004D62A6"/>
    <w:rsid w:val="004D643C"/>
    <w:rsid w:val="004E017E"/>
    <w:rsid w:val="004E0A43"/>
    <w:rsid w:val="004E1E1E"/>
    <w:rsid w:val="004E1FD6"/>
    <w:rsid w:val="004E21DC"/>
    <w:rsid w:val="004E2D74"/>
    <w:rsid w:val="004E4A4D"/>
    <w:rsid w:val="004E4CE3"/>
    <w:rsid w:val="004E5084"/>
    <w:rsid w:val="004E68D0"/>
    <w:rsid w:val="004E753E"/>
    <w:rsid w:val="004F019A"/>
    <w:rsid w:val="004F068C"/>
    <w:rsid w:val="004F0A17"/>
    <w:rsid w:val="004F14E4"/>
    <w:rsid w:val="004F271B"/>
    <w:rsid w:val="004F2C0F"/>
    <w:rsid w:val="004F3376"/>
    <w:rsid w:val="004F34F0"/>
    <w:rsid w:val="004F41E2"/>
    <w:rsid w:val="004F47BC"/>
    <w:rsid w:val="004F490A"/>
    <w:rsid w:val="004F57DD"/>
    <w:rsid w:val="004F60EA"/>
    <w:rsid w:val="004F6B7D"/>
    <w:rsid w:val="004F6EE4"/>
    <w:rsid w:val="004F785E"/>
    <w:rsid w:val="004F7901"/>
    <w:rsid w:val="004F7FCA"/>
    <w:rsid w:val="00500097"/>
    <w:rsid w:val="00500BC7"/>
    <w:rsid w:val="005012DE"/>
    <w:rsid w:val="0050131E"/>
    <w:rsid w:val="00501423"/>
    <w:rsid w:val="00501523"/>
    <w:rsid w:val="005017E2"/>
    <w:rsid w:val="00501929"/>
    <w:rsid w:val="00501B35"/>
    <w:rsid w:val="00501C80"/>
    <w:rsid w:val="00501C89"/>
    <w:rsid w:val="00502970"/>
    <w:rsid w:val="00502C62"/>
    <w:rsid w:val="0050326E"/>
    <w:rsid w:val="00503A37"/>
    <w:rsid w:val="0050454C"/>
    <w:rsid w:val="00504837"/>
    <w:rsid w:val="005049AD"/>
    <w:rsid w:val="0050546C"/>
    <w:rsid w:val="00505B87"/>
    <w:rsid w:val="00506030"/>
    <w:rsid w:val="00506799"/>
    <w:rsid w:val="00506855"/>
    <w:rsid w:val="005072F4"/>
    <w:rsid w:val="0051012D"/>
    <w:rsid w:val="00510567"/>
    <w:rsid w:val="00511661"/>
    <w:rsid w:val="00512685"/>
    <w:rsid w:val="00512BEE"/>
    <w:rsid w:val="0051313C"/>
    <w:rsid w:val="005136F7"/>
    <w:rsid w:val="00513B02"/>
    <w:rsid w:val="00513F8D"/>
    <w:rsid w:val="0051473A"/>
    <w:rsid w:val="00514818"/>
    <w:rsid w:val="0051528F"/>
    <w:rsid w:val="00515A00"/>
    <w:rsid w:val="0051713B"/>
    <w:rsid w:val="00517561"/>
    <w:rsid w:val="0052028A"/>
    <w:rsid w:val="0052097E"/>
    <w:rsid w:val="0052102A"/>
    <w:rsid w:val="00521A5D"/>
    <w:rsid w:val="00522786"/>
    <w:rsid w:val="00522F07"/>
    <w:rsid w:val="0052412E"/>
    <w:rsid w:val="00525FC5"/>
    <w:rsid w:val="0052629A"/>
    <w:rsid w:val="00526510"/>
    <w:rsid w:val="00526881"/>
    <w:rsid w:val="005268DF"/>
    <w:rsid w:val="00527647"/>
    <w:rsid w:val="005276CF"/>
    <w:rsid w:val="00527877"/>
    <w:rsid w:val="00527DB3"/>
    <w:rsid w:val="00530A66"/>
    <w:rsid w:val="00530D48"/>
    <w:rsid w:val="005328E8"/>
    <w:rsid w:val="00533943"/>
    <w:rsid w:val="00533DD8"/>
    <w:rsid w:val="005342B1"/>
    <w:rsid w:val="00534AE9"/>
    <w:rsid w:val="005350D3"/>
    <w:rsid w:val="005353C8"/>
    <w:rsid w:val="005355E5"/>
    <w:rsid w:val="00535716"/>
    <w:rsid w:val="00535FC3"/>
    <w:rsid w:val="005368CF"/>
    <w:rsid w:val="0053729F"/>
    <w:rsid w:val="00537509"/>
    <w:rsid w:val="005376B4"/>
    <w:rsid w:val="0053773F"/>
    <w:rsid w:val="00537DC9"/>
    <w:rsid w:val="005401B1"/>
    <w:rsid w:val="00541026"/>
    <w:rsid w:val="00541387"/>
    <w:rsid w:val="00541853"/>
    <w:rsid w:val="00541DDC"/>
    <w:rsid w:val="00542F17"/>
    <w:rsid w:val="00542F78"/>
    <w:rsid w:val="00544C36"/>
    <w:rsid w:val="0054651C"/>
    <w:rsid w:val="005466C2"/>
    <w:rsid w:val="00547006"/>
    <w:rsid w:val="0055001A"/>
    <w:rsid w:val="00550407"/>
    <w:rsid w:val="00550B32"/>
    <w:rsid w:val="00551232"/>
    <w:rsid w:val="0055307A"/>
    <w:rsid w:val="005536FB"/>
    <w:rsid w:val="00553BB2"/>
    <w:rsid w:val="005546A9"/>
    <w:rsid w:val="00554953"/>
    <w:rsid w:val="00554FAD"/>
    <w:rsid w:val="00555910"/>
    <w:rsid w:val="0055628E"/>
    <w:rsid w:val="005568A6"/>
    <w:rsid w:val="00557DF8"/>
    <w:rsid w:val="005603A4"/>
    <w:rsid w:val="00560E38"/>
    <w:rsid w:val="00560F28"/>
    <w:rsid w:val="005624FF"/>
    <w:rsid w:val="00562DD9"/>
    <w:rsid w:val="005635D4"/>
    <w:rsid w:val="00563787"/>
    <w:rsid w:val="005642E2"/>
    <w:rsid w:val="00564C6C"/>
    <w:rsid w:val="00564DDE"/>
    <w:rsid w:val="00564E09"/>
    <w:rsid w:val="005650C3"/>
    <w:rsid w:val="00565350"/>
    <w:rsid w:val="00566DE7"/>
    <w:rsid w:val="0056798E"/>
    <w:rsid w:val="005679F7"/>
    <w:rsid w:val="005706AD"/>
    <w:rsid w:val="005710D3"/>
    <w:rsid w:val="00571217"/>
    <w:rsid w:val="00571367"/>
    <w:rsid w:val="0057235C"/>
    <w:rsid w:val="005734AF"/>
    <w:rsid w:val="00576DF3"/>
    <w:rsid w:val="00577648"/>
    <w:rsid w:val="0058077E"/>
    <w:rsid w:val="00580BFF"/>
    <w:rsid w:val="00581642"/>
    <w:rsid w:val="0058168A"/>
    <w:rsid w:val="00582690"/>
    <w:rsid w:val="00583B5F"/>
    <w:rsid w:val="00584019"/>
    <w:rsid w:val="00585FC8"/>
    <w:rsid w:val="005865B7"/>
    <w:rsid w:val="00586879"/>
    <w:rsid w:val="0058703E"/>
    <w:rsid w:val="005904B6"/>
    <w:rsid w:val="00592330"/>
    <w:rsid w:val="0059358D"/>
    <w:rsid w:val="0059383F"/>
    <w:rsid w:val="00593E0B"/>
    <w:rsid w:val="005941AB"/>
    <w:rsid w:val="0059624A"/>
    <w:rsid w:val="005966FD"/>
    <w:rsid w:val="00596730"/>
    <w:rsid w:val="00596D61"/>
    <w:rsid w:val="005977DC"/>
    <w:rsid w:val="005A0C69"/>
    <w:rsid w:val="005A1B68"/>
    <w:rsid w:val="005A1E85"/>
    <w:rsid w:val="005A2202"/>
    <w:rsid w:val="005A2227"/>
    <w:rsid w:val="005A2492"/>
    <w:rsid w:val="005A277B"/>
    <w:rsid w:val="005A2893"/>
    <w:rsid w:val="005A28FC"/>
    <w:rsid w:val="005A324C"/>
    <w:rsid w:val="005A35F3"/>
    <w:rsid w:val="005A3988"/>
    <w:rsid w:val="005A3B81"/>
    <w:rsid w:val="005A3C35"/>
    <w:rsid w:val="005A51D8"/>
    <w:rsid w:val="005A7CEA"/>
    <w:rsid w:val="005B006F"/>
    <w:rsid w:val="005B1633"/>
    <w:rsid w:val="005B1DF1"/>
    <w:rsid w:val="005B1E6A"/>
    <w:rsid w:val="005B419D"/>
    <w:rsid w:val="005B4392"/>
    <w:rsid w:val="005B462F"/>
    <w:rsid w:val="005B48A2"/>
    <w:rsid w:val="005B5048"/>
    <w:rsid w:val="005B55F8"/>
    <w:rsid w:val="005B5845"/>
    <w:rsid w:val="005B5D89"/>
    <w:rsid w:val="005B66C7"/>
    <w:rsid w:val="005B6928"/>
    <w:rsid w:val="005B6AFD"/>
    <w:rsid w:val="005B6BFE"/>
    <w:rsid w:val="005B6C43"/>
    <w:rsid w:val="005B6E53"/>
    <w:rsid w:val="005B704C"/>
    <w:rsid w:val="005B79AC"/>
    <w:rsid w:val="005B7C51"/>
    <w:rsid w:val="005C0FC4"/>
    <w:rsid w:val="005C1908"/>
    <w:rsid w:val="005C2108"/>
    <w:rsid w:val="005C319C"/>
    <w:rsid w:val="005C35FD"/>
    <w:rsid w:val="005C3C85"/>
    <w:rsid w:val="005C7ECE"/>
    <w:rsid w:val="005D05E7"/>
    <w:rsid w:val="005D06E1"/>
    <w:rsid w:val="005D09CA"/>
    <w:rsid w:val="005D146E"/>
    <w:rsid w:val="005D25BC"/>
    <w:rsid w:val="005D4233"/>
    <w:rsid w:val="005D447A"/>
    <w:rsid w:val="005D4A82"/>
    <w:rsid w:val="005D5A5A"/>
    <w:rsid w:val="005D6D3F"/>
    <w:rsid w:val="005D70CD"/>
    <w:rsid w:val="005D753E"/>
    <w:rsid w:val="005D7633"/>
    <w:rsid w:val="005E06CA"/>
    <w:rsid w:val="005E1A31"/>
    <w:rsid w:val="005E2216"/>
    <w:rsid w:val="005E223E"/>
    <w:rsid w:val="005E2C5B"/>
    <w:rsid w:val="005E32DF"/>
    <w:rsid w:val="005E45F2"/>
    <w:rsid w:val="005E463E"/>
    <w:rsid w:val="005E538B"/>
    <w:rsid w:val="005E6088"/>
    <w:rsid w:val="005E6523"/>
    <w:rsid w:val="005E6631"/>
    <w:rsid w:val="005E76A8"/>
    <w:rsid w:val="005F071E"/>
    <w:rsid w:val="005F0A2F"/>
    <w:rsid w:val="005F1466"/>
    <w:rsid w:val="005F15DB"/>
    <w:rsid w:val="005F1855"/>
    <w:rsid w:val="005F1A02"/>
    <w:rsid w:val="005F1AD5"/>
    <w:rsid w:val="005F405F"/>
    <w:rsid w:val="005F4227"/>
    <w:rsid w:val="005F5195"/>
    <w:rsid w:val="005F55F0"/>
    <w:rsid w:val="005F5DC1"/>
    <w:rsid w:val="005F6555"/>
    <w:rsid w:val="005F6F97"/>
    <w:rsid w:val="005F716B"/>
    <w:rsid w:val="005F71EB"/>
    <w:rsid w:val="005F770C"/>
    <w:rsid w:val="005F79A0"/>
    <w:rsid w:val="005F7B2B"/>
    <w:rsid w:val="005F7BEE"/>
    <w:rsid w:val="005F7D26"/>
    <w:rsid w:val="00600340"/>
    <w:rsid w:val="006004BA"/>
    <w:rsid w:val="00600D58"/>
    <w:rsid w:val="00602282"/>
    <w:rsid w:val="00603989"/>
    <w:rsid w:val="00603DED"/>
    <w:rsid w:val="0060456E"/>
    <w:rsid w:val="0060493A"/>
    <w:rsid w:val="00604A05"/>
    <w:rsid w:val="006054AC"/>
    <w:rsid w:val="00605A3F"/>
    <w:rsid w:val="00605B91"/>
    <w:rsid w:val="00605F5C"/>
    <w:rsid w:val="006061F1"/>
    <w:rsid w:val="00606D99"/>
    <w:rsid w:val="00607B18"/>
    <w:rsid w:val="00610AF4"/>
    <w:rsid w:val="00610D7F"/>
    <w:rsid w:val="00611E3B"/>
    <w:rsid w:val="006134D7"/>
    <w:rsid w:val="00613725"/>
    <w:rsid w:val="006143CC"/>
    <w:rsid w:val="006168A5"/>
    <w:rsid w:val="00616A03"/>
    <w:rsid w:val="00616AA8"/>
    <w:rsid w:val="0061753A"/>
    <w:rsid w:val="006175A0"/>
    <w:rsid w:val="006175C2"/>
    <w:rsid w:val="006175FA"/>
    <w:rsid w:val="0061775A"/>
    <w:rsid w:val="00617DF1"/>
    <w:rsid w:val="006209BD"/>
    <w:rsid w:val="00620A18"/>
    <w:rsid w:val="00621B62"/>
    <w:rsid w:val="00621CC0"/>
    <w:rsid w:val="006242DE"/>
    <w:rsid w:val="00624676"/>
    <w:rsid w:val="00626AEF"/>
    <w:rsid w:val="0062740A"/>
    <w:rsid w:val="00627694"/>
    <w:rsid w:val="006276FC"/>
    <w:rsid w:val="00630025"/>
    <w:rsid w:val="00631049"/>
    <w:rsid w:val="006310BF"/>
    <w:rsid w:val="00631291"/>
    <w:rsid w:val="00631736"/>
    <w:rsid w:val="0063205D"/>
    <w:rsid w:val="0063248D"/>
    <w:rsid w:val="00633455"/>
    <w:rsid w:val="006344F1"/>
    <w:rsid w:val="00634EBC"/>
    <w:rsid w:val="00635205"/>
    <w:rsid w:val="006359BA"/>
    <w:rsid w:val="0063759F"/>
    <w:rsid w:val="00637E37"/>
    <w:rsid w:val="00641A7E"/>
    <w:rsid w:val="00642C5A"/>
    <w:rsid w:val="0064379C"/>
    <w:rsid w:val="006441A1"/>
    <w:rsid w:val="00645A95"/>
    <w:rsid w:val="00645EF0"/>
    <w:rsid w:val="006464CE"/>
    <w:rsid w:val="00646AE8"/>
    <w:rsid w:val="00646DE3"/>
    <w:rsid w:val="006470A8"/>
    <w:rsid w:val="00647D9F"/>
    <w:rsid w:val="0065084D"/>
    <w:rsid w:val="00651094"/>
    <w:rsid w:val="00651586"/>
    <w:rsid w:val="00651625"/>
    <w:rsid w:val="006519DB"/>
    <w:rsid w:val="00651D7B"/>
    <w:rsid w:val="006521A2"/>
    <w:rsid w:val="0065266F"/>
    <w:rsid w:val="00652A91"/>
    <w:rsid w:val="0065521D"/>
    <w:rsid w:val="0065535E"/>
    <w:rsid w:val="00655976"/>
    <w:rsid w:val="00655CDB"/>
    <w:rsid w:val="006561D5"/>
    <w:rsid w:val="0065748A"/>
    <w:rsid w:val="00657BE0"/>
    <w:rsid w:val="00657C6C"/>
    <w:rsid w:val="00660831"/>
    <w:rsid w:val="00660BD6"/>
    <w:rsid w:val="0066278D"/>
    <w:rsid w:val="00663346"/>
    <w:rsid w:val="00663A09"/>
    <w:rsid w:val="00663A0F"/>
    <w:rsid w:val="00663D1C"/>
    <w:rsid w:val="00664C39"/>
    <w:rsid w:val="00665CB2"/>
    <w:rsid w:val="0066692A"/>
    <w:rsid w:val="0067023B"/>
    <w:rsid w:val="006703F2"/>
    <w:rsid w:val="00670D22"/>
    <w:rsid w:val="00671885"/>
    <w:rsid w:val="006722BB"/>
    <w:rsid w:val="00672325"/>
    <w:rsid w:val="0067244F"/>
    <w:rsid w:val="006724AE"/>
    <w:rsid w:val="0067285A"/>
    <w:rsid w:val="0067298D"/>
    <w:rsid w:val="00673E44"/>
    <w:rsid w:val="0067428F"/>
    <w:rsid w:val="0067494F"/>
    <w:rsid w:val="006756B6"/>
    <w:rsid w:val="006762D1"/>
    <w:rsid w:val="00676329"/>
    <w:rsid w:val="00680550"/>
    <w:rsid w:val="00682D26"/>
    <w:rsid w:val="00682ECD"/>
    <w:rsid w:val="00683441"/>
    <w:rsid w:val="00683C71"/>
    <w:rsid w:val="0068610B"/>
    <w:rsid w:val="006879E0"/>
    <w:rsid w:val="006905F6"/>
    <w:rsid w:val="00690CEF"/>
    <w:rsid w:val="00690FBD"/>
    <w:rsid w:val="00690FD6"/>
    <w:rsid w:val="00691F55"/>
    <w:rsid w:val="00692105"/>
    <w:rsid w:val="006921CC"/>
    <w:rsid w:val="00692316"/>
    <w:rsid w:val="00692C20"/>
    <w:rsid w:val="00692C3A"/>
    <w:rsid w:val="006930E3"/>
    <w:rsid w:val="006934EF"/>
    <w:rsid w:val="00693B4C"/>
    <w:rsid w:val="00693DEA"/>
    <w:rsid w:val="0069408D"/>
    <w:rsid w:val="0069474C"/>
    <w:rsid w:val="00694A4F"/>
    <w:rsid w:val="00694B13"/>
    <w:rsid w:val="00694D12"/>
    <w:rsid w:val="00696289"/>
    <w:rsid w:val="006966E4"/>
    <w:rsid w:val="00696795"/>
    <w:rsid w:val="0069698D"/>
    <w:rsid w:val="00697449"/>
    <w:rsid w:val="0069789D"/>
    <w:rsid w:val="006A09D7"/>
    <w:rsid w:val="006A1B86"/>
    <w:rsid w:val="006A1D87"/>
    <w:rsid w:val="006A2D98"/>
    <w:rsid w:val="006A2DE5"/>
    <w:rsid w:val="006A4C1E"/>
    <w:rsid w:val="006A56F0"/>
    <w:rsid w:val="006A57E2"/>
    <w:rsid w:val="006A6374"/>
    <w:rsid w:val="006A6B6F"/>
    <w:rsid w:val="006A6C5D"/>
    <w:rsid w:val="006A7399"/>
    <w:rsid w:val="006A7FFC"/>
    <w:rsid w:val="006B10FB"/>
    <w:rsid w:val="006B191D"/>
    <w:rsid w:val="006B23AF"/>
    <w:rsid w:val="006B2BDE"/>
    <w:rsid w:val="006B3253"/>
    <w:rsid w:val="006B42C6"/>
    <w:rsid w:val="006B577F"/>
    <w:rsid w:val="006B59AB"/>
    <w:rsid w:val="006B59DC"/>
    <w:rsid w:val="006B7574"/>
    <w:rsid w:val="006B75A6"/>
    <w:rsid w:val="006B7AFA"/>
    <w:rsid w:val="006C0412"/>
    <w:rsid w:val="006C1475"/>
    <w:rsid w:val="006C1EE8"/>
    <w:rsid w:val="006C2C78"/>
    <w:rsid w:val="006C2EDF"/>
    <w:rsid w:val="006C3509"/>
    <w:rsid w:val="006C4B22"/>
    <w:rsid w:val="006C5067"/>
    <w:rsid w:val="006C5294"/>
    <w:rsid w:val="006C5ACF"/>
    <w:rsid w:val="006C60FF"/>
    <w:rsid w:val="006C6858"/>
    <w:rsid w:val="006C6F06"/>
    <w:rsid w:val="006C722F"/>
    <w:rsid w:val="006C7CA4"/>
    <w:rsid w:val="006D008A"/>
    <w:rsid w:val="006D0628"/>
    <w:rsid w:val="006D0CAF"/>
    <w:rsid w:val="006D184E"/>
    <w:rsid w:val="006D299D"/>
    <w:rsid w:val="006D2F38"/>
    <w:rsid w:val="006D394D"/>
    <w:rsid w:val="006D3A48"/>
    <w:rsid w:val="006D456F"/>
    <w:rsid w:val="006D483F"/>
    <w:rsid w:val="006D4A14"/>
    <w:rsid w:val="006D5510"/>
    <w:rsid w:val="006D6381"/>
    <w:rsid w:val="006D6A8A"/>
    <w:rsid w:val="006D6B05"/>
    <w:rsid w:val="006D7181"/>
    <w:rsid w:val="006D797F"/>
    <w:rsid w:val="006D7A13"/>
    <w:rsid w:val="006D7CE2"/>
    <w:rsid w:val="006E0C08"/>
    <w:rsid w:val="006E176C"/>
    <w:rsid w:val="006E197B"/>
    <w:rsid w:val="006E1A9A"/>
    <w:rsid w:val="006E3234"/>
    <w:rsid w:val="006E37FC"/>
    <w:rsid w:val="006E4426"/>
    <w:rsid w:val="006E4593"/>
    <w:rsid w:val="006E4F39"/>
    <w:rsid w:val="006E530E"/>
    <w:rsid w:val="006E5BDF"/>
    <w:rsid w:val="006E6308"/>
    <w:rsid w:val="006E772A"/>
    <w:rsid w:val="006E79E8"/>
    <w:rsid w:val="006F0042"/>
    <w:rsid w:val="006F1321"/>
    <w:rsid w:val="006F1B34"/>
    <w:rsid w:val="006F327B"/>
    <w:rsid w:val="006F3D5F"/>
    <w:rsid w:val="006F4965"/>
    <w:rsid w:val="006F4D39"/>
    <w:rsid w:val="006F514B"/>
    <w:rsid w:val="006F5787"/>
    <w:rsid w:val="006F60F9"/>
    <w:rsid w:val="006F681E"/>
    <w:rsid w:val="006F6D46"/>
    <w:rsid w:val="007020E8"/>
    <w:rsid w:val="007041E5"/>
    <w:rsid w:val="00704999"/>
    <w:rsid w:val="007070A0"/>
    <w:rsid w:val="00707911"/>
    <w:rsid w:val="00710FBA"/>
    <w:rsid w:val="00711130"/>
    <w:rsid w:val="0071125A"/>
    <w:rsid w:val="00711B72"/>
    <w:rsid w:val="00712447"/>
    <w:rsid w:val="0071248B"/>
    <w:rsid w:val="00713347"/>
    <w:rsid w:val="0071343F"/>
    <w:rsid w:val="00713AD9"/>
    <w:rsid w:val="007147EA"/>
    <w:rsid w:val="00714B59"/>
    <w:rsid w:val="00715661"/>
    <w:rsid w:val="00716832"/>
    <w:rsid w:val="007170E4"/>
    <w:rsid w:val="007171B1"/>
    <w:rsid w:val="0071746B"/>
    <w:rsid w:val="00720979"/>
    <w:rsid w:val="00720B0F"/>
    <w:rsid w:val="0072166D"/>
    <w:rsid w:val="00722C16"/>
    <w:rsid w:val="00723A86"/>
    <w:rsid w:val="00723FE7"/>
    <w:rsid w:val="00724737"/>
    <w:rsid w:val="007248A8"/>
    <w:rsid w:val="007250C9"/>
    <w:rsid w:val="007254F7"/>
    <w:rsid w:val="00725A6C"/>
    <w:rsid w:val="00727184"/>
    <w:rsid w:val="00727B26"/>
    <w:rsid w:val="00727C04"/>
    <w:rsid w:val="00730334"/>
    <w:rsid w:val="00730BF5"/>
    <w:rsid w:val="00730F18"/>
    <w:rsid w:val="007315CB"/>
    <w:rsid w:val="00731924"/>
    <w:rsid w:val="00732D01"/>
    <w:rsid w:val="00733E21"/>
    <w:rsid w:val="0073458A"/>
    <w:rsid w:val="00734E0B"/>
    <w:rsid w:val="00735959"/>
    <w:rsid w:val="00735A09"/>
    <w:rsid w:val="0073602C"/>
    <w:rsid w:val="00736759"/>
    <w:rsid w:val="0074033E"/>
    <w:rsid w:val="007404A3"/>
    <w:rsid w:val="0074118C"/>
    <w:rsid w:val="0074264C"/>
    <w:rsid w:val="00742D2F"/>
    <w:rsid w:val="00742D60"/>
    <w:rsid w:val="0074382C"/>
    <w:rsid w:val="00744174"/>
    <w:rsid w:val="00744378"/>
    <w:rsid w:val="00745609"/>
    <w:rsid w:val="00746278"/>
    <w:rsid w:val="0074644F"/>
    <w:rsid w:val="00746664"/>
    <w:rsid w:val="007469BD"/>
    <w:rsid w:val="00746F5D"/>
    <w:rsid w:val="007475E4"/>
    <w:rsid w:val="00747BB3"/>
    <w:rsid w:val="00750085"/>
    <w:rsid w:val="007507CC"/>
    <w:rsid w:val="00751482"/>
    <w:rsid w:val="00751ED5"/>
    <w:rsid w:val="007528F4"/>
    <w:rsid w:val="007530C3"/>
    <w:rsid w:val="00753A0F"/>
    <w:rsid w:val="00753F44"/>
    <w:rsid w:val="007541DD"/>
    <w:rsid w:val="00754255"/>
    <w:rsid w:val="00754820"/>
    <w:rsid w:val="00755775"/>
    <w:rsid w:val="00755972"/>
    <w:rsid w:val="00756635"/>
    <w:rsid w:val="00760FD2"/>
    <w:rsid w:val="0076120A"/>
    <w:rsid w:val="00761AA6"/>
    <w:rsid w:val="0076254C"/>
    <w:rsid w:val="007625D7"/>
    <w:rsid w:val="0076332A"/>
    <w:rsid w:val="00764FE7"/>
    <w:rsid w:val="00766776"/>
    <w:rsid w:val="007677CD"/>
    <w:rsid w:val="00767DFA"/>
    <w:rsid w:val="00767ECE"/>
    <w:rsid w:val="007705AD"/>
    <w:rsid w:val="00770799"/>
    <w:rsid w:val="0077090A"/>
    <w:rsid w:val="007709BB"/>
    <w:rsid w:val="0077125A"/>
    <w:rsid w:val="00771E3E"/>
    <w:rsid w:val="00771F0B"/>
    <w:rsid w:val="007732F5"/>
    <w:rsid w:val="0077335B"/>
    <w:rsid w:val="007736BF"/>
    <w:rsid w:val="00773AFD"/>
    <w:rsid w:val="007749EC"/>
    <w:rsid w:val="0077526D"/>
    <w:rsid w:val="00776E01"/>
    <w:rsid w:val="0077741A"/>
    <w:rsid w:val="007775BF"/>
    <w:rsid w:val="00781F3F"/>
    <w:rsid w:val="007822A1"/>
    <w:rsid w:val="00782661"/>
    <w:rsid w:val="00782E88"/>
    <w:rsid w:val="007855AE"/>
    <w:rsid w:val="00787067"/>
    <w:rsid w:val="00787FAD"/>
    <w:rsid w:val="00791D8F"/>
    <w:rsid w:val="00791F88"/>
    <w:rsid w:val="007931C3"/>
    <w:rsid w:val="0079320A"/>
    <w:rsid w:val="00793453"/>
    <w:rsid w:val="0079506C"/>
    <w:rsid w:val="007960AC"/>
    <w:rsid w:val="007971E5"/>
    <w:rsid w:val="0079744C"/>
    <w:rsid w:val="007977CC"/>
    <w:rsid w:val="007A007D"/>
    <w:rsid w:val="007A1A29"/>
    <w:rsid w:val="007A1C88"/>
    <w:rsid w:val="007A3151"/>
    <w:rsid w:val="007A3167"/>
    <w:rsid w:val="007A38A0"/>
    <w:rsid w:val="007A3C5F"/>
    <w:rsid w:val="007A4A9B"/>
    <w:rsid w:val="007A4BBD"/>
    <w:rsid w:val="007A4BDA"/>
    <w:rsid w:val="007A556D"/>
    <w:rsid w:val="007A6BAC"/>
    <w:rsid w:val="007A6E9A"/>
    <w:rsid w:val="007A759F"/>
    <w:rsid w:val="007A7A96"/>
    <w:rsid w:val="007B0B9E"/>
    <w:rsid w:val="007B0BB0"/>
    <w:rsid w:val="007B19A8"/>
    <w:rsid w:val="007B1D17"/>
    <w:rsid w:val="007B2031"/>
    <w:rsid w:val="007B226F"/>
    <w:rsid w:val="007B2BB8"/>
    <w:rsid w:val="007B2D12"/>
    <w:rsid w:val="007B305B"/>
    <w:rsid w:val="007B38A8"/>
    <w:rsid w:val="007B3A98"/>
    <w:rsid w:val="007B3B9E"/>
    <w:rsid w:val="007B4AFF"/>
    <w:rsid w:val="007B4E10"/>
    <w:rsid w:val="007B51A6"/>
    <w:rsid w:val="007B521D"/>
    <w:rsid w:val="007B534A"/>
    <w:rsid w:val="007B5990"/>
    <w:rsid w:val="007B611A"/>
    <w:rsid w:val="007B6311"/>
    <w:rsid w:val="007B65E8"/>
    <w:rsid w:val="007B700E"/>
    <w:rsid w:val="007B71DC"/>
    <w:rsid w:val="007B7221"/>
    <w:rsid w:val="007B7600"/>
    <w:rsid w:val="007B775E"/>
    <w:rsid w:val="007B7D95"/>
    <w:rsid w:val="007C055C"/>
    <w:rsid w:val="007C1E71"/>
    <w:rsid w:val="007C2CEB"/>
    <w:rsid w:val="007C31BB"/>
    <w:rsid w:val="007C3F55"/>
    <w:rsid w:val="007C4060"/>
    <w:rsid w:val="007C4C1E"/>
    <w:rsid w:val="007C4CEE"/>
    <w:rsid w:val="007C4E31"/>
    <w:rsid w:val="007C5F88"/>
    <w:rsid w:val="007C7208"/>
    <w:rsid w:val="007C7324"/>
    <w:rsid w:val="007D0454"/>
    <w:rsid w:val="007D27C7"/>
    <w:rsid w:val="007D36EC"/>
    <w:rsid w:val="007D5353"/>
    <w:rsid w:val="007D5C52"/>
    <w:rsid w:val="007D5D91"/>
    <w:rsid w:val="007D6789"/>
    <w:rsid w:val="007D7E2D"/>
    <w:rsid w:val="007E008B"/>
    <w:rsid w:val="007E0D4F"/>
    <w:rsid w:val="007E287A"/>
    <w:rsid w:val="007E3EA1"/>
    <w:rsid w:val="007E4319"/>
    <w:rsid w:val="007E544F"/>
    <w:rsid w:val="007E598B"/>
    <w:rsid w:val="007E7544"/>
    <w:rsid w:val="007F00C6"/>
    <w:rsid w:val="007F03AA"/>
    <w:rsid w:val="007F05A3"/>
    <w:rsid w:val="007F1322"/>
    <w:rsid w:val="007F1605"/>
    <w:rsid w:val="007F1B19"/>
    <w:rsid w:val="007F1CB0"/>
    <w:rsid w:val="007F3AE8"/>
    <w:rsid w:val="007F3FFF"/>
    <w:rsid w:val="007F5153"/>
    <w:rsid w:val="007F5D39"/>
    <w:rsid w:val="007F5EA1"/>
    <w:rsid w:val="007F6FC3"/>
    <w:rsid w:val="007F7510"/>
    <w:rsid w:val="007F7770"/>
    <w:rsid w:val="007F7FE4"/>
    <w:rsid w:val="00801619"/>
    <w:rsid w:val="00801BC7"/>
    <w:rsid w:val="00801BF7"/>
    <w:rsid w:val="00801C37"/>
    <w:rsid w:val="00801D18"/>
    <w:rsid w:val="0080260D"/>
    <w:rsid w:val="00803015"/>
    <w:rsid w:val="00803307"/>
    <w:rsid w:val="0080409A"/>
    <w:rsid w:val="00804870"/>
    <w:rsid w:val="008059B6"/>
    <w:rsid w:val="008069D4"/>
    <w:rsid w:val="00806FE5"/>
    <w:rsid w:val="00807738"/>
    <w:rsid w:val="008110C9"/>
    <w:rsid w:val="00811C5B"/>
    <w:rsid w:val="008122D6"/>
    <w:rsid w:val="00812C6C"/>
    <w:rsid w:val="008131A3"/>
    <w:rsid w:val="00813C3A"/>
    <w:rsid w:val="00814002"/>
    <w:rsid w:val="008150A4"/>
    <w:rsid w:val="008154C4"/>
    <w:rsid w:val="00815BA9"/>
    <w:rsid w:val="00816354"/>
    <w:rsid w:val="00816F45"/>
    <w:rsid w:val="00817B64"/>
    <w:rsid w:val="00817F41"/>
    <w:rsid w:val="00820AA6"/>
    <w:rsid w:val="00820CC7"/>
    <w:rsid w:val="00820FE8"/>
    <w:rsid w:val="00821C3F"/>
    <w:rsid w:val="00822C6C"/>
    <w:rsid w:val="00823381"/>
    <w:rsid w:val="0082439D"/>
    <w:rsid w:val="008246C7"/>
    <w:rsid w:val="00824DFB"/>
    <w:rsid w:val="00825BE5"/>
    <w:rsid w:val="00827F3B"/>
    <w:rsid w:val="00830FD8"/>
    <w:rsid w:val="0083132A"/>
    <w:rsid w:val="0083144D"/>
    <w:rsid w:val="008315AC"/>
    <w:rsid w:val="00831A0B"/>
    <w:rsid w:val="00831B79"/>
    <w:rsid w:val="00832018"/>
    <w:rsid w:val="00832629"/>
    <w:rsid w:val="008328A9"/>
    <w:rsid w:val="00832E2D"/>
    <w:rsid w:val="00833CF1"/>
    <w:rsid w:val="00834EAE"/>
    <w:rsid w:val="008354C8"/>
    <w:rsid w:val="00835C2C"/>
    <w:rsid w:val="0083622C"/>
    <w:rsid w:val="0083644A"/>
    <w:rsid w:val="0083693A"/>
    <w:rsid w:val="00837236"/>
    <w:rsid w:val="00837488"/>
    <w:rsid w:val="00841238"/>
    <w:rsid w:val="00841A10"/>
    <w:rsid w:val="00841C37"/>
    <w:rsid w:val="0084235F"/>
    <w:rsid w:val="008436F5"/>
    <w:rsid w:val="00844C8F"/>
    <w:rsid w:val="008458EA"/>
    <w:rsid w:val="00845DD7"/>
    <w:rsid w:val="00846302"/>
    <w:rsid w:val="008468E7"/>
    <w:rsid w:val="0084699B"/>
    <w:rsid w:val="00846B71"/>
    <w:rsid w:val="00846EB5"/>
    <w:rsid w:val="00847071"/>
    <w:rsid w:val="008471A8"/>
    <w:rsid w:val="00847CB8"/>
    <w:rsid w:val="00850B36"/>
    <w:rsid w:val="008518FE"/>
    <w:rsid w:val="00851F55"/>
    <w:rsid w:val="00851F65"/>
    <w:rsid w:val="008521A2"/>
    <w:rsid w:val="0085233D"/>
    <w:rsid w:val="008524F4"/>
    <w:rsid w:val="008526DA"/>
    <w:rsid w:val="0085318E"/>
    <w:rsid w:val="008534A8"/>
    <w:rsid w:val="008535A7"/>
    <w:rsid w:val="00854781"/>
    <w:rsid w:val="008547F0"/>
    <w:rsid w:val="008549EE"/>
    <w:rsid w:val="00862EA9"/>
    <w:rsid w:val="00863B60"/>
    <w:rsid w:val="008640CB"/>
    <w:rsid w:val="0086466D"/>
    <w:rsid w:val="00864B58"/>
    <w:rsid w:val="0086648B"/>
    <w:rsid w:val="00866960"/>
    <w:rsid w:val="0086759F"/>
    <w:rsid w:val="00867AD2"/>
    <w:rsid w:val="00867B2A"/>
    <w:rsid w:val="0087062D"/>
    <w:rsid w:val="00871908"/>
    <w:rsid w:val="008727DD"/>
    <w:rsid w:val="00872A8E"/>
    <w:rsid w:val="0087362A"/>
    <w:rsid w:val="00873DBB"/>
    <w:rsid w:val="00874842"/>
    <w:rsid w:val="0087513B"/>
    <w:rsid w:val="0087531E"/>
    <w:rsid w:val="008756DF"/>
    <w:rsid w:val="00875C8F"/>
    <w:rsid w:val="00875D55"/>
    <w:rsid w:val="008775E8"/>
    <w:rsid w:val="00877761"/>
    <w:rsid w:val="00877ECF"/>
    <w:rsid w:val="0088026A"/>
    <w:rsid w:val="00880FB7"/>
    <w:rsid w:val="008822D5"/>
    <w:rsid w:val="008826C7"/>
    <w:rsid w:val="0088331B"/>
    <w:rsid w:val="00885AEE"/>
    <w:rsid w:val="008869F4"/>
    <w:rsid w:val="00886F55"/>
    <w:rsid w:val="00887003"/>
    <w:rsid w:val="0089012D"/>
    <w:rsid w:val="00890AFB"/>
    <w:rsid w:val="00890D47"/>
    <w:rsid w:val="00891407"/>
    <w:rsid w:val="008914CC"/>
    <w:rsid w:val="00891652"/>
    <w:rsid w:val="00892F5F"/>
    <w:rsid w:val="0089312A"/>
    <w:rsid w:val="0089377B"/>
    <w:rsid w:val="00893EAA"/>
    <w:rsid w:val="008940A4"/>
    <w:rsid w:val="00894394"/>
    <w:rsid w:val="00894A56"/>
    <w:rsid w:val="00894CAA"/>
    <w:rsid w:val="00897BFD"/>
    <w:rsid w:val="008A03A1"/>
    <w:rsid w:val="008A1AE6"/>
    <w:rsid w:val="008A1C9D"/>
    <w:rsid w:val="008A23C8"/>
    <w:rsid w:val="008A4CD5"/>
    <w:rsid w:val="008A4E09"/>
    <w:rsid w:val="008A5145"/>
    <w:rsid w:val="008A595B"/>
    <w:rsid w:val="008A64A7"/>
    <w:rsid w:val="008A6A12"/>
    <w:rsid w:val="008A6B04"/>
    <w:rsid w:val="008A6B92"/>
    <w:rsid w:val="008A6DFC"/>
    <w:rsid w:val="008A76EB"/>
    <w:rsid w:val="008B0EE9"/>
    <w:rsid w:val="008B140A"/>
    <w:rsid w:val="008B3E22"/>
    <w:rsid w:val="008B3E89"/>
    <w:rsid w:val="008B47FC"/>
    <w:rsid w:val="008B534D"/>
    <w:rsid w:val="008B55C8"/>
    <w:rsid w:val="008B5FBB"/>
    <w:rsid w:val="008B6784"/>
    <w:rsid w:val="008B68D8"/>
    <w:rsid w:val="008B6ABC"/>
    <w:rsid w:val="008B71A1"/>
    <w:rsid w:val="008B79D3"/>
    <w:rsid w:val="008B79F7"/>
    <w:rsid w:val="008C01FB"/>
    <w:rsid w:val="008C16E9"/>
    <w:rsid w:val="008C1C0D"/>
    <w:rsid w:val="008C21DD"/>
    <w:rsid w:val="008C2358"/>
    <w:rsid w:val="008C2655"/>
    <w:rsid w:val="008C2C5B"/>
    <w:rsid w:val="008C35EB"/>
    <w:rsid w:val="008C3799"/>
    <w:rsid w:val="008C390E"/>
    <w:rsid w:val="008C3A79"/>
    <w:rsid w:val="008C3D12"/>
    <w:rsid w:val="008C4D29"/>
    <w:rsid w:val="008C54CA"/>
    <w:rsid w:val="008C5919"/>
    <w:rsid w:val="008C63E6"/>
    <w:rsid w:val="008C6D0C"/>
    <w:rsid w:val="008C7303"/>
    <w:rsid w:val="008C7C9A"/>
    <w:rsid w:val="008D018F"/>
    <w:rsid w:val="008D02C7"/>
    <w:rsid w:val="008D096D"/>
    <w:rsid w:val="008D12A0"/>
    <w:rsid w:val="008D3462"/>
    <w:rsid w:val="008D673B"/>
    <w:rsid w:val="008D6A6D"/>
    <w:rsid w:val="008D6E0E"/>
    <w:rsid w:val="008D75B8"/>
    <w:rsid w:val="008D7AE3"/>
    <w:rsid w:val="008E09BE"/>
    <w:rsid w:val="008E0CE0"/>
    <w:rsid w:val="008E103F"/>
    <w:rsid w:val="008E28EC"/>
    <w:rsid w:val="008E2FBA"/>
    <w:rsid w:val="008E38FA"/>
    <w:rsid w:val="008E3A9E"/>
    <w:rsid w:val="008E4003"/>
    <w:rsid w:val="008E43AC"/>
    <w:rsid w:val="008E70BC"/>
    <w:rsid w:val="008E7BED"/>
    <w:rsid w:val="008E7E93"/>
    <w:rsid w:val="008F022E"/>
    <w:rsid w:val="008F02EC"/>
    <w:rsid w:val="008F04C1"/>
    <w:rsid w:val="008F09CD"/>
    <w:rsid w:val="008F09FB"/>
    <w:rsid w:val="008F39C6"/>
    <w:rsid w:val="008F3A74"/>
    <w:rsid w:val="008F451C"/>
    <w:rsid w:val="008F5067"/>
    <w:rsid w:val="008F51F3"/>
    <w:rsid w:val="008F6828"/>
    <w:rsid w:val="008F7102"/>
    <w:rsid w:val="008F772E"/>
    <w:rsid w:val="009005A7"/>
    <w:rsid w:val="00902301"/>
    <w:rsid w:val="00903A1D"/>
    <w:rsid w:val="00904633"/>
    <w:rsid w:val="00904CB9"/>
    <w:rsid w:val="0090537C"/>
    <w:rsid w:val="00905DEE"/>
    <w:rsid w:val="00906FEE"/>
    <w:rsid w:val="0090735E"/>
    <w:rsid w:val="00907752"/>
    <w:rsid w:val="009079D6"/>
    <w:rsid w:val="00911072"/>
    <w:rsid w:val="00912865"/>
    <w:rsid w:val="0091329E"/>
    <w:rsid w:val="00914552"/>
    <w:rsid w:val="00915D9C"/>
    <w:rsid w:val="00917377"/>
    <w:rsid w:val="00920808"/>
    <w:rsid w:val="00921B6C"/>
    <w:rsid w:val="0092237F"/>
    <w:rsid w:val="00922A31"/>
    <w:rsid w:val="00923304"/>
    <w:rsid w:val="00923EDE"/>
    <w:rsid w:val="0092426D"/>
    <w:rsid w:val="009243CE"/>
    <w:rsid w:val="00924CDF"/>
    <w:rsid w:val="00925197"/>
    <w:rsid w:val="009259D2"/>
    <w:rsid w:val="00925CDF"/>
    <w:rsid w:val="00926D09"/>
    <w:rsid w:val="00926D9F"/>
    <w:rsid w:val="00926E71"/>
    <w:rsid w:val="00927052"/>
    <w:rsid w:val="0092721E"/>
    <w:rsid w:val="0092722A"/>
    <w:rsid w:val="00927312"/>
    <w:rsid w:val="00927CD1"/>
    <w:rsid w:val="009305F7"/>
    <w:rsid w:val="00930B60"/>
    <w:rsid w:val="00930FB3"/>
    <w:rsid w:val="0093205A"/>
    <w:rsid w:val="00932378"/>
    <w:rsid w:val="0093241F"/>
    <w:rsid w:val="00932B00"/>
    <w:rsid w:val="009334FD"/>
    <w:rsid w:val="0093388F"/>
    <w:rsid w:val="00933948"/>
    <w:rsid w:val="009339DC"/>
    <w:rsid w:val="00935073"/>
    <w:rsid w:val="00935B44"/>
    <w:rsid w:val="00935D11"/>
    <w:rsid w:val="00935FDC"/>
    <w:rsid w:val="0093719F"/>
    <w:rsid w:val="00940EB3"/>
    <w:rsid w:val="00941180"/>
    <w:rsid w:val="00941568"/>
    <w:rsid w:val="00941646"/>
    <w:rsid w:val="0094190B"/>
    <w:rsid w:val="00941F79"/>
    <w:rsid w:val="00942243"/>
    <w:rsid w:val="0094288D"/>
    <w:rsid w:val="0094289E"/>
    <w:rsid w:val="00942F84"/>
    <w:rsid w:val="00943C93"/>
    <w:rsid w:val="00944146"/>
    <w:rsid w:val="0094422F"/>
    <w:rsid w:val="009444FC"/>
    <w:rsid w:val="009448B9"/>
    <w:rsid w:val="00944B68"/>
    <w:rsid w:val="00945847"/>
    <w:rsid w:val="00945E61"/>
    <w:rsid w:val="00946D14"/>
    <w:rsid w:val="00946D57"/>
    <w:rsid w:val="009471DE"/>
    <w:rsid w:val="009475CA"/>
    <w:rsid w:val="00950327"/>
    <w:rsid w:val="009528B6"/>
    <w:rsid w:val="00952C83"/>
    <w:rsid w:val="00952D21"/>
    <w:rsid w:val="009530A3"/>
    <w:rsid w:val="009538C0"/>
    <w:rsid w:val="0095404B"/>
    <w:rsid w:val="00955141"/>
    <w:rsid w:val="00955188"/>
    <w:rsid w:val="00955E6F"/>
    <w:rsid w:val="00957BE9"/>
    <w:rsid w:val="009605B1"/>
    <w:rsid w:val="00960739"/>
    <w:rsid w:val="00960EAF"/>
    <w:rsid w:val="00961759"/>
    <w:rsid w:val="00961912"/>
    <w:rsid w:val="009622B8"/>
    <w:rsid w:val="0096234C"/>
    <w:rsid w:val="009623F3"/>
    <w:rsid w:val="009629CD"/>
    <w:rsid w:val="00962A6F"/>
    <w:rsid w:val="0096370D"/>
    <w:rsid w:val="009640CD"/>
    <w:rsid w:val="00964AB9"/>
    <w:rsid w:val="00964C59"/>
    <w:rsid w:val="00964C92"/>
    <w:rsid w:val="00964EDC"/>
    <w:rsid w:val="009654DD"/>
    <w:rsid w:val="00965F68"/>
    <w:rsid w:val="00966305"/>
    <w:rsid w:val="00966555"/>
    <w:rsid w:val="009668FE"/>
    <w:rsid w:val="00966901"/>
    <w:rsid w:val="0096778B"/>
    <w:rsid w:val="009678F4"/>
    <w:rsid w:val="00967D59"/>
    <w:rsid w:val="00970F51"/>
    <w:rsid w:val="00971397"/>
    <w:rsid w:val="0097254A"/>
    <w:rsid w:val="00972757"/>
    <w:rsid w:val="00973B9C"/>
    <w:rsid w:val="00973D09"/>
    <w:rsid w:val="00973D80"/>
    <w:rsid w:val="009745F6"/>
    <w:rsid w:val="00974798"/>
    <w:rsid w:val="00976301"/>
    <w:rsid w:val="00977086"/>
    <w:rsid w:val="0097717D"/>
    <w:rsid w:val="00981218"/>
    <w:rsid w:val="009812B6"/>
    <w:rsid w:val="009816CB"/>
    <w:rsid w:val="00981BBC"/>
    <w:rsid w:val="00982560"/>
    <w:rsid w:val="00983161"/>
    <w:rsid w:val="009847F7"/>
    <w:rsid w:val="00985220"/>
    <w:rsid w:val="00985BA3"/>
    <w:rsid w:val="00986A22"/>
    <w:rsid w:val="00987433"/>
    <w:rsid w:val="009877F6"/>
    <w:rsid w:val="00987CC8"/>
    <w:rsid w:val="00987D61"/>
    <w:rsid w:val="00992AD9"/>
    <w:rsid w:val="0099331E"/>
    <w:rsid w:val="00993BA5"/>
    <w:rsid w:val="00994B9C"/>
    <w:rsid w:val="0099544D"/>
    <w:rsid w:val="00996261"/>
    <w:rsid w:val="00996F03"/>
    <w:rsid w:val="00996F5E"/>
    <w:rsid w:val="009974E9"/>
    <w:rsid w:val="009A0BA8"/>
    <w:rsid w:val="009A149A"/>
    <w:rsid w:val="009A1754"/>
    <w:rsid w:val="009A18D3"/>
    <w:rsid w:val="009A1EE8"/>
    <w:rsid w:val="009A2273"/>
    <w:rsid w:val="009A35FF"/>
    <w:rsid w:val="009A3A98"/>
    <w:rsid w:val="009A3B60"/>
    <w:rsid w:val="009A4B40"/>
    <w:rsid w:val="009A741D"/>
    <w:rsid w:val="009B03C2"/>
    <w:rsid w:val="009B06EA"/>
    <w:rsid w:val="009B11F7"/>
    <w:rsid w:val="009B2A56"/>
    <w:rsid w:val="009B2D53"/>
    <w:rsid w:val="009B339E"/>
    <w:rsid w:val="009B3F88"/>
    <w:rsid w:val="009B4FF5"/>
    <w:rsid w:val="009B5447"/>
    <w:rsid w:val="009B55FA"/>
    <w:rsid w:val="009B56A3"/>
    <w:rsid w:val="009B6272"/>
    <w:rsid w:val="009B6FF0"/>
    <w:rsid w:val="009C02E4"/>
    <w:rsid w:val="009C1B95"/>
    <w:rsid w:val="009C1D5E"/>
    <w:rsid w:val="009C1EF3"/>
    <w:rsid w:val="009C32B7"/>
    <w:rsid w:val="009C362C"/>
    <w:rsid w:val="009C3E53"/>
    <w:rsid w:val="009C49AE"/>
    <w:rsid w:val="009C50C3"/>
    <w:rsid w:val="009C53CF"/>
    <w:rsid w:val="009C551D"/>
    <w:rsid w:val="009C66FF"/>
    <w:rsid w:val="009C78F4"/>
    <w:rsid w:val="009D0117"/>
    <w:rsid w:val="009D0182"/>
    <w:rsid w:val="009D0333"/>
    <w:rsid w:val="009D07F4"/>
    <w:rsid w:val="009D27A5"/>
    <w:rsid w:val="009D3945"/>
    <w:rsid w:val="009D425D"/>
    <w:rsid w:val="009D4845"/>
    <w:rsid w:val="009D4AE3"/>
    <w:rsid w:val="009D5435"/>
    <w:rsid w:val="009D54F3"/>
    <w:rsid w:val="009D59AA"/>
    <w:rsid w:val="009D6365"/>
    <w:rsid w:val="009D669F"/>
    <w:rsid w:val="009D6C9C"/>
    <w:rsid w:val="009D7A8A"/>
    <w:rsid w:val="009E1021"/>
    <w:rsid w:val="009E1283"/>
    <w:rsid w:val="009E1F60"/>
    <w:rsid w:val="009E1FBF"/>
    <w:rsid w:val="009E20C8"/>
    <w:rsid w:val="009E2B3A"/>
    <w:rsid w:val="009E2EC0"/>
    <w:rsid w:val="009E4E0C"/>
    <w:rsid w:val="009E4F60"/>
    <w:rsid w:val="009E50FF"/>
    <w:rsid w:val="009E5245"/>
    <w:rsid w:val="009E5930"/>
    <w:rsid w:val="009E68AA"/>
    <w:rsid w:val="009E73AE"/>
    <w:rsid w:val="009F030F"/>
    <w:rsid w:val="009F04F3"/>
    <w:rsid w:val="009F05EE"/>
    <w:rsid w:val="009F0F0E"/>
    <w:rsid w:val="009F12BE"/>
    <w:rsid w:val="009F149D"/>
    <w:rsid w:val="009F15E2"/>
    <w:rsid w:val="009F1810"/>
    <w:rsid w:val="009F203F"/>
    <w:rsid w:val="009F26FE"/>
    <w:rsid w:val="009F2E12"/>
    <w:rsid w:val="009F3EB2"/>
    <w:rsid w:val="009F4258"/>
    <w:rsid w:val="009F5756"/>
    <w:rsid w:val="009F61C1"/>
    <w:rsid w:val="009F6E2D"/>
    <w:rsid w:val="009F7554"/>
    <w:rsid w:val="009F7564"/>
    <w:rsid w:val="009F75FA"/>
    <w:rsid w:val="00A02746"/>
    <w:rsid w:val="00A02771"/>
    <w:rsid w:val="00A02888"/>
    <w:rsid w:val="00A02CF1"/>
    <w:rsid w:val="00A0322E"/>
    <w:rsid w:val="00A03299"/>
    <w:rsid w:val="00A03998"/>
    <w:rsid w:val="00A03A3F"/>
    <w:rsid w:val="00A041ED"/>
    <w:rsid w:val="00A0457A"/>
    <w:rsid w:val="00A05B3B"/>
    <w:rsid w:val="00A05F3B"/>
    <w:rsid w:val="00A0658F"/>
    <w:rsid w:val="00A072EE"/>
    <w:rsid w:val="00A07548"/>
    <w:rsid w:val="00A078C0"/>
    <w:rsid w:val="00A1015C"/>
    <w:rsid w:val="00A1025C"/>
    <w:rsid w:val="00A10E6A"/>
    <w:rsid w:val="00A12541"/>
    <w:rsid w:val="00A132B4"/>
    <w:rsid w:val="00A14B9E"/>
    <w:rsid w:val="00A1794F"/>
    <w:rsid w:val="00A17AEF"/>
    <w:rsid w:val="00A17C1C"/>
    <w:rsid w:val="00A20B52"/>
    <w:rsid w:val="00A20FC8"/>
    <w:rsid w:val="00A214BB"/>
    <w:rsid w:val="00A21FCE"/>
    <w:rsid w:val="00A2245E"/>
    <w:rsid w:val="00A24AA5"/>
    <w:rsid w:val="00A25220"/>
    <w:rsid w:val="00A258FB"/>
    <w:rsid w:val="00A25DD5"/>
    <w:rsid w:val="00A2686A"/>
    <w:rsid w:val="00A27C08"/>
    <w:rsid w:val="00A27CF0"/>
    <w:rsid w:val="00A309D8"/>
    <w:rsid w:val="00A309F5"/>
    <w:rsid w:val="00A3147F"/>
    <w:rsid w:val="00A31573"/>
    <w:rsid w:val="00A31CE0"/>
    <w:rsid w:val="00A3240B"/>
    <w:rsid w:val="00A32DB8"/>
    <w:rsid w:val="00A331AB"/>
    <w:rsid w:val="00A33439"/>
    <w:rsid w:val="00A33931"/>
    <w:rsid w:val="00A349EA"/>
    <w:rsid w:val="00A34CE6"/>
    <w:rsid w:val="00A3512A"/>
    <w:rsid w:val="00A37E35"/>
    <w:rsid w:val="00A408AB"/>
    <w:rsid w:val="00A4093E"/>
    <w:rsid w:val="00A40BD3"/>
    <w:rsid w:val="00A41554"/>
    <w:rsid w:val="00A41ACE"/>
    <w:rsid w:val="00A41AEA"/>
    <w:rsid w:val="00A422B7"/>
    <w:rsid w:val="00A428A1"/>
    <w:rsid w:val="00A43AAC"/>
    <w:rsid w:val="00A45F5C"/>
    <w:rsid w:val="00A460BB"/>
    <w:rsid w:val="00A464B5"/>
    <w:rsid w:val="00A46ED1"/>
    <w:rsid w:val="00A473AC"/>
    <w:rsid w:val="00A5065A"/>
    <w:rsid w:val="00A50807"/>
    <w:rsid w:val="00A50D75"/>
    <w:rsid w:val="00A52CDF"/>
    <w:rsid w:val="00A52E56"/>
    <w:rsid w:val="00A52F7D"/>
    <w:rsid w:val="00A5484C"/>
    <w:rsid w:val="00A555E9"/>
    <w:rsid w:val="00A56025"/>
    <w:rsid w:val="00A5645D"/>
    <w:rsid w:val="00A56610"/>
    <w:rsid w:val="00A5677F"/>
    <w:rsid w:val="00A61507"/>
    <w:rsid w:val="00A61969"/>
    <w:rsid w:val="00A62A64"/>
    <w:rsid w:val="00A63D34"/>
    <w:rsid w:val="00A64625"/>
    <w:rsid w:val="00A64E7B"/>
    <w:rsid w:val="00A6585D"/>
    <w:rsid w:val="00A65DBD"/>
    <w:rsid w:val="00A66E74"/>
    <w:rsid w:val="00A676C4"/>
    <w:rsid w:val="00A7160F"/>
    <w:rsid w:val="00A730C4"/>
    <w:rsid w:val="00A731DC"/>
    <w:rsid w:val="00A734BE"/>
    <w:rsid w:val="00A74A1C"/>
    <w:rsid w:val="00A74E77"/>
    <w:rsid w:val="00A74F0F"/>
    <w:rsid w:val="00A76FAB"/>
    <w:rsid w:val="00A770EB"/>
    <w:rsid w:val="00A80386"/>
    <w:rsid w:val="00A80797"/>
    <w:rsid w:val="00A80C6A"/>
    <w:rsid w:val="00A826A1"/>
    <w:rsid w:val="00A8341A"/>
    <w:rsid w:val="00A8475F"/>
    <w:rsid w:val="00A84AE7"/>
    <w:rsid w:val="00A84D60"/>
    <w:rsid w:val="00A84E23"/>
    <w:rsid w:val="00A8570D"/>
    <w:rsid w:val="00A86155"/>
    <w:rsid w:val="00A86A6E"/>
    <w:rsid w:val="00A8765F"/>
    <w:rsid w:val="00A87C4E"/>
    <w:rsid w:val="00A8AD34"/>
    <w:rsid w:val="00A91908"/>
    <w:rsid w:val="00A91EBB"/>
    <w:rsid w:val="00A93B4F"/>
    <w:rsid w:val="00A94F77"/>
    <w:rsid w:val="00A953C0"/>
    <w:rsid w:val="00A968C5"/>
    <w:rsid w:val="00A97EC5"/>
    <w:rsid w:val="00AA0241"/>
    <w:rsid w:val="00AA024B"/>
    <w:rsid w:val="00AA0F66"/>
    <w:rsid w:val="00AA117D"/>
    <w:rsid w:val="00AA119D"/>
    <w:rsid w:val="00AA1AE0"/>
    <w:rsid w:val="00AA1BEB"/>
    <w:rsid w:val="00AA2DC7"/>
    <w:rsid w:val="00AA37EB"/>
    <w:rsid w:val="00AA4E8B"/>
    <w:rsid w:val="00AA5217"/>
    <w:rsid w:val="00AA563D"/>
    <w:rsid w:val="00AA5832"/>
    <w:rsid w:val="00AA590C"/>
    <w:rsid w:val="00AA5AAE"/>
    <w:rsid w:val="00AA7590"/>
    <w:rsid w:val="00AB0EB6"/>
    <w:rsid w:val="00AB1320"/>
    <w:rsid w:val="00AB1B43"/>
    <w:rsid w:val="00AB1CBB"/>
    <w:rsid w:val="00AB2A1C"/>
    <w:rsid w:val="00AB3AB4"/>
    <w:rsid w:val="00AB41FC"/>
    <w:rsid w:val="00AB45F8"/>
    <w:rsid w:val="00AB4864"/>
    <w:rsid w:val="00AB4F55"/>
    <w:rsid w:val="00AB6980"/>
    <w:rsid w:val="00AB7513"/>
    <w:rsid w:val="00AB7C0C"/>
    <w:rsid w:val="00AB7E7C"/>
    <w:rsid w:val="00AC0362"/>
    <w:rsid w:val="00AC0395"/>
    <w:rsid w:val="00AC07C0"/>
    <w:rsid w:val="00AC10D1"/>
    <w:rsid w:val="00AC11A8"/>
    <w:rsid w:val="00AC2741"/>
    <w:rsid w:val="00AC2D48"/>
    <w:rsid w:val="00AC314C"/>
    <w:rsid w:val="00AC432B"/>
    <w:rsid w:val="00AC4E6A"/>
    <w:rsid w:val="00AC53BD"/>
    <w:rsid w:val="00AC57F4"/>
    <w:rsid w:val="00AC6353"/>
    <w:rsid w:val="00AC63CA"/>
    <w:rsid w:val="00AC67E8"/>
    <w:rsid w:val="00AC7CF0"/>
    <w:rsid w:val="00AD077A"/>
    <w:rsid w:val="00AD15B3"/>
    <w:rsid w:val="00AD2156"/>
    <w:rsid w:val="00AD26FB"/>
    <w:rsid w:val="00AD277A"/>
    <w:rsid w:val="00AD2D72"/>
    <w:rsid w:val="00AD3A3A"/>
    <w:rsid w:val="00AD51F1"/>
    <w:rsid w:val="00AD5284"/>
    <w:rsid w:val="00AD5AE2"/>
    <w:rsid w:val="00AD6628"/>
    <w:rsid w:val="00AD77AB"/>
    <w:rsid w:val="00AE0940"/>
    <w:rsid w:val="00AE0957"/>
    <w:rsid w:val="00AE0EA7"/>
    <w:rsid w:val="00AE1850"/>
    <w:rsid w:val="00AE2632"/>
    <w:rsid w:val="00AE2861"/>
    <w:rsid w:val="00AE2DCD"/>
    <w:rsid w:val="00AE2F85"/>
    <w:rsid w:val="00AE44ED"/>
    <w:rsid w:val="00AE460E"/>
    <w:rsid w:val="00AE4953"/>
    <w:rsid w:val="00AE4E09"/>
    <w:rsid w:val="00AE4FB2"/>
    <w:rsid w:val="00AE561B"/>
    <w:rsid w:val="00AF034B"/>
    <w:rsid w:val="00AF034E"/>
    <w:rsid w:val="00AF044F"/>
    <w:rsid w:val="00AF0C13"/>
    <w:rsid w:val="00AF25BC"/>
    <w:rsid w:val="00AF4E8C"/>
    <w:rsid w:val="00AF5967"/>
    <w:rsid w:val="00AF706A"/>
    <w:rsid w:val="00AF7357"/>
    <w:rsid w:val="00B01301"/>
    <w:rsid w:val="00B0284C"/>
    <w:rsid w:val="00B03390"/>
    <w:rsid w:val="00B049F5"/>
    <w:rsid w:val="00B04F1D"/>
    <w:rsid w:val="00B052CE"/>
    <w:rsid w:val="00B058FE"/>
    <w:rsid w:val="00B05A01"/>
    <w:rsid w:val="00B06DD5"/>
    <w:rsid w:val="00B0707F"/>
    <w:rsid w:val="00B07B47"/>
    <w:rsid w:val="00B07BBF"/>
    <w:rsid w:val="00B106B2"/>
    <w:rsid w:val="00B10C57"/>
    <w:rsid w:val="00B11158"/>
    <w:rsid w:val="00B11756"/>
    <w:rsid w:val="00B11B3A"/>
    <w:rsid w:val="00B11E54"/>
    <w:rsid w:val="00B11EF7"/>
    <w:rsid w:val="00B12570"/>
    <w:rsid w:val="00B135E4"/>
    <w:rsid w:val="00B1396B"/>
    <w:rsid w:val="00B140F4"/>
    <w:rsid w:val="00B141A3"/>
    <w:rsid w:val="00B14CFE"/>
    <w:rsid w:val="00B150BB"/>
    <w:rsid w:val="00B16AD3"/>
    <w:rsid w:val="00B16F04"/>
    <w:rsid w:val="00B17A97"/>
    <w:rsid w:val="00B205D4"/>
    <w:rsid w:val="00B2113C"/>
    <w:rsid w:val="00B2264B"/>
    <w:rsid w:val="00B2266B"/>
    <w:rsid w:val="00B232DB"/>
    <w:rsid w:val="00B240CE"/>
    <w:rsid w:val="00B2452E"/>
    <w:rsid w:val="00B246F4"/>
    <w:rsid w:val="00B24ABE"/>
    <w:rsid w:val="00B2522D"/>
    <w:rsid w:val="00B25256"/>
    <w:rsid w:val="00B262FE"/>
    <w:rsid w:val="00B3058E"/>
    <w:rsid w:val="00B30D43"/>
    <w:rsid w:val="00B31FA6"/>
    <w:rsid w:val="00B320F5"/>
    <w:rsid w:val="00B32898"/>
    <w:rsid w:val="00B32B53"/>
    <w:rsid w:val="00B32F5D"/>
    <w:rsid w:val="00B341BE"/>
    <w:rsid w:val="00B3564D"/>
    <w:rsid w:val="00B35A8C"/>
    <w:rsid w:val="00B35DFF"/>
    <w:rsid w:val="00B36630"/>
    <w:rsid w:val="00B3713E"/>
    <w:rsid w:val="00B377F4"/>
    <w:rsid w:val="00B37C23"/>
    <w:rsid w:val="00B4020C"/>
    <w:rsid w:val="00B40291"/>
    <w:rsid w:val="00B40B18"/>
    <w:rsid w:val="00B42260"/>
    <w:rsid w:val="00B42AD5"/>
    <w:rsid w:val="00B430E6"/>
    <w:rsid w:val="00B43781"/>
    <w:rsid w:val="00B4388B"/>
    <w:rsid w:val="00B43AD6"/>
    <w:rsid w:val="00B4497B"/>
    <w:rsid w:val="00B44E2E"/>
    <w:rsid w:val="00B4550A"/>
    <w:rsid w:val="00B45998"/>
    <w:rsid w:val="00B45F94"/>
    <w:rsid w:val="00B4639A"/>
    <w:rsid w:val="00B46CED"/>
    <w:rsid w:val="00B472F0"/>
    <w:rsid w:val="00B477BF"/>
    <w:rsid w:val="00B47E9E"/>
    <w:rsid w:val="00B50CE2"/>
    <w:rsid w:val="00B51006"/>
    <w:rsid w:val="00B513E6"/>
    <w:rsid w:val="00B52322"/>
    <w:rsid w:val="00B52611"/>
    <w:rsid w:val="00B52908"/>
    <w:rsid w:val="00B530E9"/>
    <w:rsid w:val="00B53AF8"/>
    <w:rsid w:val="00B546EB"/>
    <w:rsid w:val="00B54C25"/>
    <w:rsid w:val="00B54F46"/>
    <w:rsid w:val="00B55D5B"/>
    <w:rsid w:val="00B56358"/>
    <w:rsid w:val="00B566EF"/>
    <w:rsid w:val="00B569A1"/>
    <w:rsid w:val="00B56C1B"/>
    <w:rsid w:val="00B57343"/>
    <w:rsid w:val="00B57A02"/>
    <w:rsid w:val="00B60F32"/>
    <w:rsid w:val="00B6175F"/>
    <w:rsid w:val="00B629A8"/>
    <w:rsid w:val="00B6360F"/>
    <w:rsid w:val="00B651CD"/>
    <w:rsid w:val="00B65468"/>
    <w:rsid w:val="00B65963"/>
    <w:rsid w:val="00B663A3"/>
    <w:rsid w:val="00B66566"/>
    <w:rsid w:val="00B67361"/>
    <w:rsid w:val="00B6737B"/>
    <w:rsid w:val="00B70275"/>
    <w:rsid w:val="00B72677"/>
    <w:rsid w:val="00B730E3"/>
    <w:rsid w:val="00B733F0"/>
    <w:rsid w:val="00B73DC5"/>
    <w:rsid w:val="00B74306"/>
    <w:rsid w:val="00B74EF1"/>
    <w:rsid w:val="00B754FB"/>
    <w:rsid w:val="00B75884"/>
    <w:rsid w:val="00B75B0C"/>
    <w:rsid w:val="00B7693D"/>
    <w:rsid w:val="00B801A6"/>
    <w:rsid w:val="00B818FB"/>
    <w:rsid w:val="00B8220D"/>
    <w:rsid w:val="00B82219"/>
    <w:rsid w:val="00B8269A"/>
    <w:rsid w:val="00B834B0"/>
    <w:rsid w:val="00B83802"/>
    <w:rsid w:val="00B83D83"/>
    <w:rsid w:val="00B83DB0"/>
    <w:rsid w:val="00B8412F"/>
    <w:rsid w:val="00B84C30"/>
    <w:rsid w:val="00B84C62"/>
    <w:rsid w:val="00B850EE"/>
    <w:rsid w:val="00B851EE"/>
    <w:rsid w:val="00B8530A"/>
    <w:rsid w:val="00B87583"/>
    <w:rsid w:val="00B902F2"/>
    <w:rsid w:val="00B907E5"/>
    <w:rsid w:val="00B908CF"/>
    <w:rsid w:val="00B90E61"/>
    <w:rsid w:val="00B91611"/>
    <w:rsid w:val="00B92A93"/>
    <w:rsid w:val="00B92D39"/>
    <w:rsid w:val="00B9548D"/>
    <w:rsid w:val="00B95FC1"/>
    <w:rsid w:val="00B961DB"/>
    <w:rsid w:val="00B961EE"/>
    <w:rsid w:val="00B968CA"/>
    <w:rsid w:val="00B96A63"/>
    <w:rsid w:val="00B9731D"/>
    <w:rsid w:val="00B9745B"/>
    <w:rsid w:val="00B97956"/>
    <w:rsid w:val="00B97BB6"/>
    <w:rsid w:val="00B97DC1"/>
    <w:rsid w:val="00BA017A"/>
    <w:rsid w:val="00BA0E25"/>
    <w:rsid w:val="00BA1A0E"/>
    <w:rsid w:val="00BA1E7C"/>
    <w:rsid w:val="00BA25F4"/>
    <w:rsid w:val="00BA2CFD"/>
    <w:rsid w:val="00BA3995"/>
    <w:rsid w:val="00BA418E"/>
    <w:rsid w:val="00BA4851"/>
    <w:rsid w:val="00BA568B"/>
    <w:rsid w:val="00BA57DC"/>
    <w:rsid w:val="00BA77B4"/>
    <w:rsid w:val="00BA7B47"/>
    <w:rsid w:val="00BA7D7B"/>
    <w:rsid w:val="00BB08F6"/>
    <w:rsid w:val="00BB2096"/>
    <w:rsid w:val="00BB2657"/>
    <w:rsid w:val="00BB26D9"/>
    <w:rsid w:val="00BB2E0D"/>
    <w:rsid w:val="00BB364E"/>
    <w:rsid w:val="00BB3975"/>
    <w:rsid w:val="00BB4415"/>
    <w:rsid w:val="00BB4E04"/>
    <w:rsid w:val="00BB5611"/>
    <w:rsid w:val="00BB5B02"/>
    <w:rsid w:val="00BB5E86"/>
    <w:rsid w:val="00BB5F77"/>
    <w:rsid w:val="00BB5FAD"/>
    <w:rsid w:val="00BB60AD"/>
    <w:rsid w:val="00BB6132"/>
    <w:rsid w:val="00BB6251"/>
    <w:rsid w:val="00BB7B0D"/>
    <w:rsid w:val="00BB7CC3"/>
    <w:rsid w:val="00BC0321"/>
    <w:rsid w:val="00BC18B0"/>
    <w:rsid w:val="00BC20F8"/>
    <w:rsid w:val="00BC2495"/>
    <w:rsid w:val="00BC29AF"/>
    <w:rsid w:val="00BC2AE1"/>
    <w:rsid w:val="00BC30EA"/>
    <w:rsid w:val="00BC348F"/>
    <w:rsid w:val="00BC4563"/>
    <w:rsid w:val="00BC45BE"/>
    <w:rsid w:val="00BC4AA2"/>
    <w:rsid w:val="00BC4B00"/>
    <w:rsid w:val="00BC5015"/>
    <w:rsid w:val="00BC73E6"/>
    <w:rsid w:val="00BC7735"/>
    <w:rsid w:val="00BD15BE"/>
    <w:rsid w:val="00BD2977"/>
    <w:rsid w:val="00BD2D46"/>
    <w:rsid w:val="00BD32D9"/>
    <w:rsid w:val="00BD44F8"/>
    <w:rsid w:val="00BD4DC0"/>
    <w:rsid w:val="00BD55A4"/>
    <w:rsid w:val="00BD57E0"/>
    <w:rsid w:val="00BE05C7"/>
    <w:rsid w:val="00BE06E3"/>
    <w:rsid w:val="00BE151E"/>
    <w:rsid w:val="00BE1FF2"/>
    <w:rsid w:val="00BE28C5"/>
    <w:rsid w:val="00BE31FA"/>
    <w:rsid w:val="00BE3D33"/>
    <w:rsid w:val="00BE4803"/>
    <w:rsid w:val="00BE4C97"/>
    <w:rsid w:val="00BE4DBA"/>
    <w:rsid w:val="00BE513A"/>
    <w:rsid w:val="00BE5376"/>
    <w:rsid w:val="00BE5ED4"/>
    <w:rsid w:val="00BE5FC9"/>
    <w:rsid w:val="00BE6277"/>
    <w:rsid w:val="00BF0980"/>
    <w:rsid w:val="00BF11C7"/>
    <w:rsid w:val="00BF2ED9"/>
    <w:rsid w:val="00BF2F35"/>
    <w:rsid w:val="00BF30AE"/>
    <w:rsid w:val="00BF3BE0"/>
    <w:rsid w:val="00BF4F57"/>
    <w:rsid w:val="00BF5FE1"/>
    <w:rsid w:val="00BF60AC"/>
    <w:rsid w:val="00BF6BFB"/>
    <w:rsid w:val="00C001FC"/>
    <w:rsid w:val="00C00431"/>
    <w:rsid w:val="00C01848"/>
    <w:rsid w:val="00C019E9"/>
    <w:rsid w:val="00C0396E"/>
    <w:rsid w:val="00C03A27"/>
    <w:rsid w:val="00C0456E"/>
    <w:rsid w:val="00C04EF7"/>
    <w:rsid w:val="00C062B3"/>
    <w:rsid w:val="00C064F6"/>
    <w:rsid w:val="00C0709A"/>
    <w:rsid w:val="00C12011"/>
    <w:rsid w:val="00C125EE"/>
    <w:rsid w:val="00C1297A"/>
    <w:rsid w:val="00C12A34"/>
    <w:rsid w:val="00C12A49"/>
    <w:rsid w:val="00C12CD3"/>
    <w:rsid w:val="00C12EC8"/>
    <w:rsid w:val="00C12FBB"/>
    <w:rsid w:val="00C1418D"/>
    <w:rsid w:val="00C1445C"/>
    <w:rsid w:val="00C15FC9"/>
    <w:rsid w:val="00C16041"/>
    <w:rsid w:val="00C1626D"/>
    <w:rsid w:val="00C20195"/>
    <w:rsid w:val="00C20CA1"/>
    <w:rsid w:val="00C21A4E"/>
    <w:rsid w:val="00C21D7E"/>
    <w:rsid w:val="00C22A72"/>
    <w:rsid w:val="00C230AE"/>
    <w:rsid w:val="00C23189"/>
    <w:rsid w:val="00C23519"/>
    <w:rsid w:val="00C23844"/>
    <w:rsid w:val="00C242FE"/>
    <w:rsid w:val="00C24C08"/>
    <w:rsid w:val="00C251EC"/>
    <w:rsid w:val="00C259FA"/>
    <w:rsid w:val="00C25ABF"/>
    <w:rsid w:val="00C25D26"/>
    <w:rsid w:val="00C2636C"/>
    <w:rsid w:val="00C30076"/>
    <w:rsid w:val="00C30299"/>
    <w:rsid w:val="00C30F1B"/>
    <w:rsid w:val="00C30F37"/>
    <w:rsid w:val="00C31405"/>
    <w:rsid w:val="00C327A0"/>
    <w:rsid w:val="00C32A82"/>
    <w:rsid w:val="00C32ABF"/>
    <w:rsid w:val="00C32B97"/>
    <w:rsid w:val="00C32C23"/>
    <w:rsid w:val="00C33B8A"/>
    <w:rsid w:val="00C3559E"/>
    <w:rsid w:val="00C37451"/>
    <w:rsid w:val="00C37AD0"/>
    <w:rsid w:val="00C403DF"/>
    <w:rsid w:val="00C407E1"/>
    <w:rsid w:val="00C41969"/>
    <w:rsid w:val="00C42DF2"/>
    <w:rsid w:val="00C43010"/>
    <w:rsid w:val="00C43050"/>
    <w:rsid w:val="00C432DE"/>
    <w:rsid w:val="00C43863"/>
    <w:rsid w:val="00C43EA1"/>
    <w:rsid w:val="00C448C0"/>
    <w:rsid w:val="00C459E3"/>
    <w:rsid w:val="00C466D3"/>
    <w:rsid w:val="00C468AA"/>
    <w:rsid w:val="00C469EF"/>
    <w:rsid w:val="00C46CF3"/>
    <w:rsid w:val="00C471FD"/>
    <w:rsid w:val="00C47C0E"/>
    <w:rsid w:val="00C51038"/>
    <w:rsid w:val="00C51E46"/>
    <w:rsid w:val="00C520B0"/>
    <w:rsid w:val="00C52163"/>
    <w:rsid w:val="00C52395"/>
    <w:rsid w:val="00C5279A"/>
    <w:rsid w:val="00C53432"/>
    <w:rsid w:val="00C53A95"/>
    <w:rsid w:val="00C53DEE"/>
    <w:rsid w:val="00C53FDC"/>
    <w:rsid w:val="00C5407A"/>
    <w:rsid w:val="00C542BA"/>
    <w:rsid w:val="00C54361"/>
    <w:rsid w:val="00C54FEE"/>
    <w:rsid w:val="00C552EF"/>
    <w:rsid w:val="00C55D54"/>
    <w:rsid w:val="00C5771F"/>
    <w:rsid w:val="00C60007"/>
    <w:rsid w:val="00C600A5"/>
    <w:rsid w:val="00C6031F"/>
    <w:rsid w:val="00C60B0C"/>
    <w:rsid w:val="00C61238"/>
    <w:rsid w:val="00C625EE"/>
    <w:rsid w:val="00C628BE"/>
    <w:rsid w:val="00C6379A"/>
    <w:rsid w:val="00C639BD"/>
    <w:rsid w:val="00C63B22"/>
    <w:rsid w:val="00C64389"/>
    <w:rsid w:val="00C64731"/>
    <w:rsid w:val="00C64DF7"/>
    <w:rsid w:val="00C652DF"/>
    <w:rsid w:val="00C653B9"/>
    <w:rsid w:val="00C65A78"/>
    <w:rsid w:val="00C65C25"/>
    <w:rsid w:val="00C665F4"/>
    <w:rsid w:val="00C67760"/>
    <w:rsid w:val="00C70E9D"/>
    <w:rsid w:val="00C7109C"/>
    <w:rsid w:val="00C718D1"/>
    <w:rsid w:val="00C71ABE"/>
    <w:rsid w:val="00C728C7"/>
    <w:rsid w:val="00C733F4"/>
    <w:rsid w:val="00C73801"/>
    <w:rsid w:val="00C741BA"/>
    <w:rsid w:val="00C74678"/>
    <w:rsid w:val="00C74B66"/>
    <w:rsid w:val="00C76D60"/>
    <w:rsid w:val="00C77C46"/>
    <w:rsid w:val="00C77DCA"/>
    <w:rsid w:val="00C77E82"/>
    <w:rsid w:val="00C77F8F"/>
    <w:rsid w:val="00C802B6"/>
    <w:rsid w:val="00C806D2"/>
    <w:rsid w:val="00C81A0E"/>
    <w:rsid w:val="00C8253A"/>
    <w:rsid w:val="00C82995"/>
    <w:rsid w:val="00C82B0E"/>
    <w:rsid w:val="00C83420"/>
    <w:rsid w:val="00C83747"/>
    <w:rsid w:val="00C84331"/>
    <w:rsid w:val="00C84FAE"/>
    <w:rsid w:val="00C853B4"/>
    <w:rsid w:val="00C85DDD"/>
    <w:rsid w:val="00C86934"/>
    <w:rsid w:val="00C875DB"/>
    <w:rsid w:val="00C908B9"/>
    <w:rsid w:val="00C90BE5"/>
    <w:rsid w:val="00C910E5"/>
    <w:rsid w:val="00C91931"/>
    <w:rsid w:val="00C92CC6"/>
    <w:rsid w:val="00C93086"/>
    <w:rsid w:val="00C93BBF"/>
    <w:rsid w:val="00C94126"/>
    <w:rsid w:val="00C944EB"/>
    <w:rsid w:val="00C95C15"/>
    <w:rsid w:val="00C9646C"/>
    <w:rsid w:val="00C969F0"/>
    <w:rsid w:val="00C97EDE"/>
    <w:rsid w:val="00CA038B"/>
    <w:rsid w:val="00CA1F4E"/>
    <w:rsid w:val="00CA284F"/>
    <w:rsid w:val="00CA325B"/>
    <w:rsid w:val="00CA556F"/>
    <w:rsid w:val="00CA5BD4"/>
    <w:rsid w:val="00CA611A"/>
    <w:rsid w:val="00CA6318"/>
    <w:rsid w:val="00CA67C5"/>
    <w:rsid w:val="00CA78F0"/>
    <w:rsid w:val="00CA7FF9"/>
    <w:rsid w:val="00CB0210"/>
    <w:rsid w:val="00CB0A25"/>
    <w:rsid w:val="00CB0A66"/>
    <w:rsid w:val="00CB248B"/>
    <w:rsid w:val="00CB28BC"/>
    <w:rsid w:val="00CB3014"/>
    <w:rsid w:val="00CB443B"/>
    <w:rsid w:val="00CB657B"/>
    <w:rsid w:val="00CB75A9"/>
    <w:rsid w:val="00CB7E28"/>
    <w:rsid w:val="00CC0553"/>
    <w:rsid w:val="00CC0BCD"/>
    <w:rsid w:val="00CC0ED0"/>
    <w:rsid w:val="00CC1589"/>
    <w:rsid w:val="00CC34F8"/>
    <w:rsid w:val="00CC3505"/>
    <w:rsid w:val="00CC3894"/>
    <w:rsid w:val="00CC3B13"/>
    <w:rsid w:val="00CC3F22"/>
    <w:rsid w:val="00CC491D"/>
    <w:rsid w:val="00CC4FB0"/>
    <w:rsid w:val="00CC5703"/>
    <w:rsid w:val="00CC5807"/>
    <w:rsid w:val="00CC588D"/>
    <w:rsid w:val="00CC5E13"/>
    <w:rsid w:val="00CC6DFB"/>
    <w:rsid w:val="00CC71B4"/>
    <w:rsid w:val="00CD04C8"/>
    <w:rsid w:val="00CD0CD4"/>
    <w:rsid w:val="00CD1F27"/>
    <w:rsid w:val="00CD218B"/>
    <w:rsid w:val="00CD3216"/>
    <w:rsid w:val="00CD3667"/>
    <w:rsid w:val="00CD399A"/>
    <w:rsid w:val="00CD6E79"/>
    <w:rsid w:val="00CD78FC"/>
    <w:rsid w:val="00CD7D87"/>
    <w:rsid w:val="00CE0C98"/>
    <w:rsid w:val="00CE11C5"/>
    <w:rsid w:val="00CE1BAA"/>
    <w:rsid w:val="00CE1C33"/>
    <w:rsid w:val="00CE369D"/>
    <w:rsid w:val="00CE4F3E"/>
    <w:rsid w:val="00CE5A74"/>
    <w:rsid w:val="00CE5E31"/>
    <w:rsid w:val="00CE60C8"/>
    <w:rsid w:val="00CE6C53"/>
    <w:rsid w:val="00CE739C"/>
    <w:rsid w:val="00CF009B"/>
    <w:rsid w:val="00CF01C9"/>
    <w:rsid w:val="00CF14B9"/>
    <w:rsid w:val="00CF269B"/>
    <w:rsid w:val="00CF3628"/>
    <w:rsid w:val="00CF3BED"/>
    <w:rsid w:val="00CF4905"/>
    <w:rsid w:val="00CF4D2F"/>
    <w:rsid w:val="00CF630C"/>
    <w:rsid w:val="00CF687E"/>
    <w:rsid w:val="00CF7765"/>
    <w:rsid w:val="00CF7AF4"/>
    <w:rsid w:val="00D014AB"/>
    <w:rsid w:val="00D02569"/>
    <w:rsid w:val="00D03256"/>
    <w:rsid w:val="00D04303"/>
    <w:rsid w:val="00D04660"/>
    <w:rsid w:val="00D04F7E"/>
    <w:rsid w:val="00D0582D"/>
    <w:rsid w:val="00D05A34"/>
    <w:rsid w:val="00D05CF2"/>
    <w:rsid w:val="00D05D1C"/>
    <w:rsid w:val="00D05E4B"/>
    <w:rsid w:val="00D061AF"/>
    <w:rsid w:val="00D071CA"/>
    <w:rsid w:val="00D0733C"/>
    <w:rsid w:val="00D1045D"/>
    <w:rsid w:val="00D10B09"/>
    <w:rsid w:val="00D12634"/>
    <w:rsid w:val="00D129C2"/>
    <w:rsid w:val="00D129F9"/>
    <w:rsid w:val="00D1417F"/>
    <w:rsid w:val="00D1472A"/>
    <w:rsid w:val="00D14771"/>
    <w:rsid w:val="00D15195"/>
    <w:rsid w:val="00D151D9"/>
    <w:rsid w:val="00D152FA"/>
    <w:rsid w:val="00D15842"/>
    <w:rsid w:val="00D15963"/>
    <w:rsid w:val="00D15D7F"/>
    <w:rsid w:val="00D17358"/>
    <w:rsid w:val="00D175E4"/>
    <w:rsid w:val="00D17A83"/>
    <w:rsid w:val="00D21516"/>
    <w:rsid w:val="00D227E4"/>
    <w:rsid w:val="00D22862"/>
    <w:rsid w:val="00D22E28"/>
    <w:rsid w:val="00D23043"/>
    <w:rsid w:val="00D23917"/>
    <w:rsid w:val="00D23AC2"/>
    <w:rsid w:val="00D23F79"/>
    <w:rsid w:val="00D2414C"/>
    <w:rsid w:val="00D24B78"/>
    <w:rsid w:val="00D262BA"/>
    <w:rsid w:val="00D2689B"/>
    <w:rsid w:val="00D26F9B"/>
    <w:rsid w:val="00D27C33"/>
    <w:rsid w:val="00D27CED"/>
    <w:rsid w:val="00D303EC"/>
    <w:rsid w:val="00D306C7"/>
    <w:rsid w:val="00D316F7"/>
    <w:rsid w:val="00D320D9"/>
    <w:rsid w:val="00D324DF"/>
    <w:rsid w:val="00D32DBC"/>
    <w:rsid w:val="00D3323D"/>
    <w:rsid w:val="00D3324D"/>
    <w:rsid w:val="00D33A46"/>
    <w:rsid w:val="00D33B74"/>
    <w:rsid w:val="00D342C8"/>
    <w:rsid w:val="00D343D7"/>
    <w:rsid w:val="00D350BE"/>
    <w:rsid w:val="00D3565C"/>
    <w:rsid w:val="00D358FD"/>
    <w:rsid w:val="00D36542"/>
    <w:rsid w:val="00D36668"/>
    <w:rsid w:val="00D368A9"/>
    <w:rsid w:val="00D36EE9"/>
    <w:rsid w:val="00D36FD5"/>
    <w:rsid w:val="00D37212"/>
    <w:rsid w:val="00D37A47"/>
    <w:rsid w:val="00D37DC6"/>
    <w:rsid w:val="00D40194"/>
    <w:rsid w:val="00D403E2"/>
    <w:rsid w:val="00D40C5A"/>
    <w:rsid w:val="00D41553"/>
    <w:rsid w:val="00D41B42"/>
    <w:rsid w:val="00D4234B"/>
    <w:rsid w:val="00D4260D"/>
    <w:rsid w:val="00D42647"/>
    <w:rsid w:val="00D4296B"/>
    <w:rsid w:val="00D431D1"/>
    <w:rsid w:val="00D43C5B"/>
    <w:rsid w:val="00D446B2"/>
    <w:rsid w:val="00D45048"/>
    <w:rsid w:val="00D45D32"/>
    <w:rsid w:val="00D46077"/>
    <w:rsid w:val="00D4626B"/>
    <w:rsid w:val="00D4650E"/>
    <w:rsid w:val="00D46E22"/>
    <w:rsid w:val="00D47395"/>
    <w:rsid w:val="00D477AA"/>
    <w:rsid w:val="00D47BF6"/>
    <w:rsid w:val="00D508D7"/>
    <w:rsid w:val="00D50F79"/>
    <w:rsid w:val="00D5108B"/>
    <w:rsid w:val="00D51154"/>
    <w:rsid w:val="00D51393"/>
    <w:rsid w:val="00D51CF7"/>
    <w:rsid w:val="00D523C9"/>
    <w:rsid w:val="00D52A41"/>
    <w:rsid w:val="00D52DC9"/>
    <w:rsid w:val="00D52F82"/>
    <w:rsid w:val="00D537DD"/>
    <w:rsid w:val="00D53F3B"/>
    <w:rsid w:val="00D53FC0"/>
    <w:rsid w:val="00D545FA"/>
    <w:rsid w:val="00D54A93"/>
    <w:rsid w:val="00D550F5"/>
    <w:rsid w:val="00D55AC5"/>
    <w:rsid w:val="00D56B5C"/>
    <w:rsid w:val="00D5728C"/>
    <w:rsid w:val="00D60E04"/>
    <w:rsid w:val="00D61236"/>
    <w:rsid w:val="00D617E3"/>
    <w:rsid w:val="00D61C29"/>
    <w:rsid w:val="00D62F09"/>
    <w:rsid w:val="00D63CCC"/>
    <w:rsid w:val="00D64A0D"/>
    <w:rsid w:val="00D64B7E"/>
    <w:rsid w:val="00D65EA7"/>
    <w:rsid w:val="00D704EA"/>
    <w:rsid w:val="00D71CFE"/>
    <w:rsid w:val="00D72CB3"/>
    <w:rsid w:val="00D73A1D"/>
    <w:rsid w:val="00D74029"/>
    <w:rsid w:val="00D740FB"/>
    <w:rsid w:val="00D744E8"/>
    <w:rsid w:val="00D749C8"/>
    <w:rsid w:val="00D74EDA"/>
    <w:rsid w:val="00D751F6"/>
    <w:rsid w:val="00D75425"/>
    <w:rsid w:val="00D76370"/>
    <w:rsid w:val="00D7654D"/>
    <w:rsid w:val="00D768C4"/>
    <w:rsid w:val="00D777AB"/>
    <w:rsid w:val="00D77DFB"/>
    <w:rsid w:val="00D802A2"/>
    <w:rsid w:val="00D80A41"/>
    <w:rsid w:val="00D81658"/>
    <w:rsid w:val="00D828D0"/>
    <w:rsid w:val="00D83032"/>
    <w:rsid w:val="00D8364C"/>
    <w:rsid w:val="00D83695"/>
    <w:rsid w:val="00D83962"/>
    <w:rsid w:val="00D83D40"/>
    <w:rsid w:val="00D8414E"/>
    <w:rsid w:val="00D84546"/>
    <w:rsid w:val="00D845AC"/>
    <w:rsid w:val="00D848FA"/>
    <w:rsid w:val="00D85897"/>
    <w:rsid w:val="00D85A9C"/>
    <w:rsid w:val="00D87628"/>
    <w:rsid w:val="00D90C29"/>
    <w:rsid w:val="00D90C8C"/>
    <w:rsid w:val="00D91567"/>
    <w:rsid w:val="00D916FD"/>
    <w:rsid w:val="00D92304"/>
    <w:rsid w:val="00D925B3"/>
    <w:rsid w:val="00D94433"/>
    <w:rsid w:val="00D94D7B"/>
    <w:rsid w:val="00D9522A"/>
    <w:rsid w:val="00D958B3"/>
    <w:rsid w:val="00D959D9"/>
    <w:rsid w:val="00D96EAF"/>
    <w:rsid w:val="00D97AF6"/>
    <w:rsid w:val="00D97C56"/>
    <w:rsid w:val="00DA0BCB"/>
    <w:rsid w:val="00DA0E4E"/>
    <w:rsid w:val="00DA152F"/>
    <w:rsid w:val="00DA188C"/>
    <w:rsid w:val="00DA19E2"/>
    <w:rsid w:val="00DA213B"/>
    <w:rsid w:val="00DA21DB"/>
    <w:rsid w:val="00DA229B"/>
    <w:rsid w:val="00DA47E7"/>
    <w:rsid w:val="00DA4C51"/>
    <w:rsid w:val="00DA4D56"/>
    <w:rsid w:val="00DA4F1F"/>
    <w:rsid w:val="00DA579C"/>
    <w:rsid w:val="00DA57BE"/>
    <w:rsid w:val="00DA6331"/>
    <w:rsid w:val="00DA6ABB"/>
    <w:rsid w:val="00DA794B"/>
    <w:rsid w:val="00DA7DC8"/>
    <w:rsid w:val="00DB03F9"/>
    <w:rsid w:val="00DB16D7"/>
    <w:rsid w:val="00DB1A0D"/>
    <w:rsid w:val="00DB1DEA"/>
    <w:rsid w:val="00DB1EDD"/>
    <w:rsid w:val="00DB22C9"/>
    <w:rsid w:val="00DB324D"/>
    <w:rsid w:val="00DB3FCA"/>
    <w:rsid w:val="00DB43AE"/>
    <w:rsid w:val="00DB4935"/>
    <w:rsid w:val="00DB4DC4"/>
    <w:rsid w:val="00DB509E"/>
    <w:rsid w:val="00DB5404"/>
    <w:rsid w:val="00DB6391"/>
    <w:rsid w:val="00DB6FB6"/>
    <w:rsid w:val="00DC0EED"/>
    <w:rsid w:val="00DC1527"/>
    <w:rsid w:val="00DC26FE"/>
    <w:rsid w:val="00DC30B7"/>
    <w:rsid w:val="00DC4344"/>
    <w:rsid w:val="00DC4E09"/>
    <w:rsid w:val="00DC510A"/>
    <w:rsid w:val="00DC58C7"/>
    <w:rsid w:val="00DC6135"/>
    <w:rsid w:val="00DC62A5"/>
    <w:rsid w:val="00DC6A68"/>
    <w:rsid w:val="00DC790C"/>
    <w:rsid w:val="00DD0480"/>
    <w:rsid w:val="00DD2A1F"/>
    <w:rsid w:val="00DD2ADF"/>
    <w:rsid w:val="00DD2B81"/>
    <w:rsid w:val="00DD356E"/>
    <w:rsid w:val="00DD4283"/>
    <w:rsid w:val="00DD50B6"/>
    <w:rsid w:val="00DD56B7"/>
    <w:rsid w:val="00DD5F1A"/>
    <w:rsid w:val="00DE01CF"/>
    <w:rsid w:val="00DE2FDA"/>
    <w:rsid w:val="00DE342F"/>
    <w:rsid w:val="00DE4334"/>
    <w:rsid w:val="00DE5014"/>
    <w:rsid w:val="00DE5495"/>
    <w:rsid w:val="00DE54BD"/>
    <w:rsid w:val="00DE565C"/>
    <w:rsid w:val="00DE5DFF"/>
    <w:rsid w:val="00DF2793"/>
    <w:rsid w:val="00DF27B0"/>
    <w:rsid w:val="00DF2830"/>
    <w:rsid w:val="00DF28EF"/>
    <w:rsid w:val="00DF2DA5"/>
    <w:rsid w:val="00DF301E"/>
    <w:rsid w:val="00DF56F8"/>
    <w:rsid w:val="00DF6671"/>
    <w:rsid w:val="00DF72F0"/>
    <w:rsid w:val="00E002E8"/>
    <w:rsid w:val="00E00762"/>
    <w:rsid w:val="00E01125"/>
    <w:rsid w:val="00E01277"/>
    <w:rsid w:val="00E015BE"/>
    <w:rsid w:val="00E01984"/>
    <w:rsid w:val="00E0241D"/>
    <w:rsid w:val="00E02871"/>
    <w:rsid w:val="00E03474"/>
    <w:rsid w:val="00E03590"/>
    <w:rsid w:val="00E036AD"/>
    <w:rsid w:val="00E05648"/>
    <w:rsid w:val="00E05A12"/>
    <w:rsid w:val="00E05ABF"/>
    <w:rsid w:val="00E06A29"/>
    <w:rsid w:val="00E102AF"/>
    <w:rsid w:val="00E104BD"/>
    <w:rsid w:val="00E10860"/>
    <w:rsid w:val="00E10E68"/>
    <w:rsid w:val="00E10EEA"/>
    <w:rsid w:val="00E129A2"/>
    <w:rsid w:val="00E13319"/>
    <w:rsid w:val="00E13743"/>
    <w:rsid w:val="00E139E6"/>
    <w:rsid w:val="00E13EEE"/>
    <w:rsid w:val="00E141BF"/>
    <w:rsid w:val="00E150EF"/>
    <w:rsid w:val="00E154F3"/>
    <w:rsid w:val="00E15A01"/>
    <w:rsid w:val="00E164EF"/>
    <w:rsid w:val="00E1780E"/>
    <w:rsid w:val="00E17898"/>
    <w:rsid w:val="00E20EDE"/>
    <w:rsid w:val="00E2123B"/>
    <w:rsid w:val="00E21492"/>
    <w:rsid w:val="00E215E1"/>
    <w:rsid w:val="00E21679"/>
    <w:rsid w:val="00E227C1"/>
    <w:rsid w:val="00E2293E"/>
    <w:rsid w:val="00E2522F"/>
    <w:rsid w:val="00E25ADC"/>
    <w:rsid w:val="00E25D04"/>
    <w:rsid w:val="00E26845"/>
    <w:rsid w:val="00E274F5"/>
    <w:rsid w:val="00E30CB4"/>
    <w:rsid w:val="00E3172B"/>
    <w:rsid w:val="00E318D9"/>
    <w:rsid w:val="00E32515"/>
    <w:rsid w:val="00E32CEA"/>
    <w:rsid w:val="00E32EE6"/>
    <w:rsid w:val="00E34A10"/>
    <w:rsid w:val="00E35695"/>
    <w:rsid w:val="00E363BF"/>
    <w:rsid w:val="00E36F27"/>
    <w:rsid w:val="00E37E6D"/>
    <w:rsid w:val="00E37F11"/>
    <w:rsid w:val="00E40195"/>
    <w:rsid w:val="00E40707"/>
    <w:rsid w:val="00E41BF2"/>
    <w:rsid w:val="00E42F11"/>
    <w:rsid w:val="00E430CC"/>
    <w:rsid w:val="00E4320C"/>
    <w:rsid w:val="00E43FEE"/>
    <w:rsid w:val="00E4488B"/>
    <w:rsid w:val="00E44B97"/>
    <w:rsid w:val="00E4618A"/>
    <w:rsid w:val="00E4668F"/>
    <w:rsid w:val="00E469FD"/>
    <w:rsid w:val="00E47AD4"/>
    <w:rsid w:val="00E47AEF"/>
    <w:rsid w:val="00E502E5"/>
    <w:rsid w:val="00E508FB"/>
    <w:rsid w:val="00E50A96"/>
    <w:rsid w:val="00E50E4F"/>
    <w:rsid w:val="00E52371"/>
    <w:rsid w:val="00E52E2B"/>
    <w:rsid w:val="00E52F3F"/>
    <w:rsid w:val="00E533AE"/>
    <w:rsid w:val="00E55BE3"/>
    <w:rsid w:val="00E55F51"/>
    <w:rsid w:val="00E56E86"/>
    <w:rsid w:val="00E573BE"/>
    <w:rsid w:val="00E6045C"/>
    <w:rsid w:val="00E604D3"/>
    <w:rsid w:val="00E60F87"/>
    <w:rsid w:val="00E6104F"/>
    <w:rsid w:val="00E61FFD"/>
    <w:rsid w:val="00E62259"/>
    <w:rsid w:val="00E6338E"/>
    <w:rsid w:val="00E6398F"/>
    <w:rsid w:val="00E64383"/>
    <w:rsid w:val="00E643DD"/>
    <w:rsid w:val="00E64C75"/>
    <w:rsid w:val="00E665AB"/>
    <w:rsid w:val="00E66C1F"/>
    <w:rsid w:val="00E66F04"/>
    <w:rsid w:val="00E67375"/>
    <w:rsid w:val="00E67CC0"/>
    <w:rsid w:val="00E71154"/>
    <w:rsid w:val="00E715CF"/>
    <w:rsid w:val="00E731F2"/>
    <w:rsid w:val="00E7358C"/>
    <w:rsid w:val="00E73624"/>
    <w:rsid w:val="00E73ABA"/>
    <w:rsid w:val="00E73F77"/>
    <w:rsid w:val="00E753C5"/>
    <w:rsid w:val="00E7633D"/>
    <w:rsid w:val="00E77172"/>
    <w:rsid w:val="00E77560"/>
    <w:rsid w:val="00E7764F"/>
    <w:rsid w:val="00E8042E"/>
    <w:rsid w:val="00E80637"/>
    <w:rsid w:val="00E8107E"/>
    <w:rsid w:val="00E816E4"/>
    <w:rsid w:val="00E82007"/>
    <w:rsid w:val="00E82223"/>
    <w:rsid w:val="00E823F9"/>
    <w:rsid w:val="00E827A7"/>
    <w:rsid w:val="00E82B70"/>
    <w:rsid w:val="00E8313C"/>
    <w:rsid w:val="00E83383"/>
    <w:rsid w:val="00E838F5"/>
    <w:rsid w:val="00E8415B"/>
    <w:rsid w:val="00E84278"/>
    <w:rsid w:val="00E854D7"/>
    <w:rsid w:val="00E85F60"/>
    <w:rsid w:val="00E86BCD"/>
    <w:rsid w:val="00E86EAC"/>
    <w:rsid w:val="00E87362"/>
    <w:rsid w:val="00E875EB"/>
    <w:rsid w:val="00E878C9"/>
    <w:rsid w:val="00E87A04"/>
    <w:rsid w:val="00E90179"/>
    <w:rsid w:val="00E90AE5"/>
    <w:rsid w:val="00E912D5"/>
    <w:rsid w:val="00E91628"/>
    <w:rsid w:val="00E9179E"/>
    <w:rsid w:val="00E91D9C"/>
    <w:rsid w:val="00E92425"/>
    <w:rsid w:val="00E92C8A"/>
    <w:rsid w:val="00E9447F"/>
    <w:rsid w:val="00E9455E"/>
    <w:rsid w:val="00E94ABB"/>
    <w:rsid w:val="00E94E58"/>
    <w:rsid w:val="00E954C2"/>
    <w:rsid w:val="00E95EB3"/>
    <w:rsid w:val="00E96A63"/>
    <w:rsid w:val="00E96C8A"/>
    <w:rsid w:val="00E97BEE"/>
    <w:rsid w:val="00EA235A"/>
    <w:rsid w:val="00EA27E2"/>
    <w:rsid w:val="00EA2C90"/>
    <w:rsid w:val="00EA2FC0"/>
    <w:rsid w:val="00EA3C91"/>
    <w:rsid w:val="00EA4641"/>
    <w:rsid w:val="00EA4CB7"/>
    <w:rsid w:val="00EA4D6E"/>
    <w:rsid w:val="00EA5D70"/>
    <w:rsid w:val="00EA6358"/>
    <w:rsid w:val="00EA6BF4"/>
    <w:rsid w:val="00EA7426"/>
    <w:rsid w:val="00EA7673"/>
    <w:rsid w:val="00EB0292"/>
    <w:rsid w:val="00EB2732"/>
    <w:rsid w:val="00EB3306"/>
    <w:rsid w:val="00EB36A6"/>
    <w:rsid w:val="00EB36C7"/>
    <w:rsid w:val="00EB3B56"/>
    <w:rsid w:val="00EB44A9"/>
    <w:rsid w:val="00EB45EF"/>
    <w:rsid w:val="00EB51A0"/>
    <w:rsid w:val="00EB6127"/>
    <w:rsid w:val="00EB7AD7"/>
    <w:rsid w:val="00EC0A1A"/>
    <w:rsid w:val="00EC0EBC"/>
    <w:rsid w:val="00EC10E0"/>
    <w:rsid w:val="00EC1344"/>
    <w:rsid w:val="00EC15B4"/>
    <w:rsid w:val="00EC1941"/>
    <w:rsid w:val="00EC258D"/>
    <w:rsid w:val="00EC2EFA"/>
    <w:rsid w:val="00EC30E6"/>
    <w:rsid w:val="00EC43B3"/>
    <w:rsid w:val="00EC4520"/>
    <w:rsid w:val="00EC558E"/>
    <w:rsid w:val="00EC7016"/>
    <w:rsid w:val="00EC7377"/>
    <w:rsid w:val="00EC7AA7"/>
    <w:rsid w:val="00EC7E36"/>
    <w:rsid w:val="00EC7F7B"/>
    <w:rsid w:val="00ED2C6F"/>
    <w:rsid w:val="00ED333F"/>
    <w:rsid w:val="00ED418B"/>
    <w:rsid w:val="00ED49AD"/>
    <w:rsid w:val="00ED4B83"/>
    <w:rsid w:val="00ED5107"/>
    <w:rsid w:val="00ED54DE"/>
    <w:rsid w:val="00ED5CC0"/>
    <w:rsid w:val="00ED5D41"/>
    <w:rsid w:val="00ED6D92"/>
    <w:rsid w:val="00ED77A5"/>
    <w:rsid w:val="00ED784E"/>
    <w:rsid w:val="00EE0438"/>
    <w:rsid w:val="00EE0B80"/>
    <w:rsid w:val="00EE2276"/>
    <w:rsid w:val="00EE2685"/>
    <w:rsid w:val="00EE2AF0"/>
    <w:rsid w:val="00EE3D4F"/>
    <w:rsid w:val="00EE5015"/>
    <w:rsid w:val="00EE51DD"/>
    <w:rsid w:val="00EE6FE1"/>
    <w:rsid w:val="00EE7129"/>
    <w:rsid w:val="00EF01C9"/>
    <w:rsid w:val="00EF02F9"/>
    <w:rsid w:val="00EF0765"/>
    <w:rsid w:val="00EF0877"/>
    <w:rsid w:val="00EF0BBB"/>
    <w:rsid w:val="00EF164E"/>
    <w:rsid w:val="00EF188F"/>
    <w:rsid w:val="00EF2476"/>
    <w:rsid w:val="00EF262E"/>
    <w:rsid w:val="00EF289E"/>
    <w:rsid w:val="00EF2E29"/>
    <w:rsid w:val="00EF3628"/>
    <w:rsid w:val="00EF43F9"/>
    <w:rsid w:val="00EF456B"/>
    <w:rsid w:val="00EF471F"/>
    <w:rsid w:val="00EF49AC"/>
    <w:rsid w:val="00EF4AB8"/>
    <w:rsid w:val="00EF4EEB"/>
    <w:rsid w:val="00EF632F"/>
    <w:rsid w:val="00EF6601"/>
    <w:rsid w:val="00EF7A9B"/>
    <w:rsid w:val="00EF7DDA"/>
    <w:rsid w:val="00EF7FF8"/>
    <w:rsid w:val="00EF8872"/>
    <w:rsid w:val="00F02393"/>
    <w:rsid w:val="00F024DE"/>
    <w:rsid w:val="00F02613"/>
    <w:rsid w:val="00F03471"/>
    <w:rsid w:val="00F03A2A"/>
    <w:rsid w:val="00F04343"/>
    <w:rsid w:val="00F04BFA"/>
    <w:rsid w:val="00F05AD3"/>
    <w:rsid w:val="00F05FE2"/>
    <w:rsid w:val="00F06D4B"/>
    <w:rsid w:val="00F100CB"/>
    <w:rsid w:val="00F10825"/>
    <w:rsid w:val="00F1099F"/>
    <w:rsid w:val="00F11D16"/>
    <w:rsid w:val="00F12B26"/>
    <w:rsid w:val="00F12D59"/>
    <w:rsid w:val="00F13074"/>
    <w:rsid w:val="00F13722"/>
    <w:rsid w:val="00F138A0"/>
    <w:rsid w:val="00F140E2"/>
    <w:rsid w:val="00F156C1"/>
    <w:rsid w:val="00F1574B"/>
    <w:rsid w:val="00F16081"/>
    <w:rsid w:val="00F16C7C"/>
    <w:rsid w:val="00F17BB8"/>
    <w:rsid w:val="00F206E0"/>
    <w:rsid w:val="00F20CAA"/>
    <w:rsid w:val="00F20F10"/>
    <w:rsid w:val="00F2129D"/>
    <w:rsid w:val="00F214AF"/>
    <w:rsid w:val="00F22E30"/>
    <w:rsid w:val="00F242A7"/>
    <w:rsid w:val="00F2456E"/>
    <w:rsid w:val="00F2532A"/>
    <w:rsid w:val="00F26571"/>
    <w:rsid w:val="00F26A9F"/>
    <w:rsid w:val="00F26EA3"/>
    <w:rsid w:val="00F26F73"/>
    <w:rsid w:val="00F276A6"/>
    <w:rsid w:val="00F30EEE"/>
    <w:rsid w:val="00F3147D"/>
    <w:rsid w:val="00F324DD"/>
    <w:rsid w:val="00F34121"/>
    <w:rsid w:val="00F35149"/>
    <w:rsid w:val="00F3541A"/>
    <w:rsid w:val="00F374C4"/>
    <w:rsid w:val="00F4071D"/>
    <w:rsid w:val="00F40BDA"/>
    <w:rsid w:val="00F425BC"/>
    <w:rsid w:val="00F42652"/>
    <w:rsid w:val="00F4293A"/>
    <w:rsid w:val="00F4320C"/>
    <w:rsid w:val="00F43EA7"/>
    <w:rsid w:val="00F450B5"/>
    <w:rsid w:val="00F469B5"/>
    <w:rsid w:val="00F4793D"/>
    <w:rsid w:val="00F51D05"/>
    <w:rsid w:val="00F5250C"/>
    <w:rsid w:val="00F52ED1"/>
    <w:rsid w:val="00F53191"/>
    <w:rsid w:val="00F54646"/>
    <w:rsid w:val="00F56995"/>
    <w:rsid w:val="00F56FBA"/>
    <w:rsid w:val="00F61184"/>
    <w:rsid w:val="00F62D4F"/>
    <w:rsid w:val="00F63B1E"/>
    <w:rsid w:val="00F63D78"/>
    <w:rsid w:val="00F64EEA"/>
    <w:rsid w:val="00F662CB"/>
    <w:rsid w:val="00F66F62"/>
    <w:rsid w:val="00F67301"/>
    <w:rsid w:val="00F70DF8"/>
    <w:rsid w:val="00F70F64"/>
    <w:rsid w:val="00F71243"/>
    <w:rsid w:val="00F71568"/>
    <w:rsid w:val="00F71D06"/>
    <w:rsid w:val="00F7225C"/>
    <w:rsid w:val="00F7227F"/>
    <w:rsid w:val="00F7256A"/>
    <w:rsid w:val="00F72C49"/>
    <w:rsid w:val="00F72C99"/>
    <w:rsid w:val="00F73420"/>
    <w:rsid w:val="00F73861"/>
    <w:rsid w:val="00F73871"/>
    <w:rsid w:val="00F740A0"/>
    <w:rsid w:val="00F74E42"/>
    <w:rsid w:val="00F75AA6"/>
    <w:rsid w:val="00F75C73"/>
    <w:rsid w:val="00F760FB"/>
    <w:rsid w:val="00F7612B"/>
    <w:rsid w:val="00F773A3"/>
    <w:rsid w:val="00F778B5"/>
    <w:rsid w:val="00F80503"/>
    <w:rsid w:val="00F80901"/>
    <w:rsid w:val="00F80CA6"/>
    <w:rsid w:val="00F81245"/>
    <w:rsid w:val="00F8192C"/>
    <w:rsid w:val="00F81D46"/>
    <w:rsid w:val="00F830BD"/>
    <w:rsid w:val="00F83AF5"/>
    <w:rsid w:val="00F840A9"/>
    <w:rsid w:val="00F844DD"/>
    <w:rsid w:val="00F84B2C"/>
    <w:rsid w:val="00F85003"/>
    <w:rsid w:val="00F85262"/>
    <w:rsid w:val="00F8532B"/>
    <w:rsid w:val="00F902B4"/>
    <w:rsid w:val="00F90E0C"/>
    <w:rsid w:val="00F9113C"/>
    <w:rsid w:val="00F91FA4"/>
    <w:rsid w:val="00F92E72"/>
    <w:rsid w:val="00F9314D"/>
    <w:rsid w:val="00F937DC"/>
    <w:rsid w:val="00F96598"/>
    <w:rsid w:val="00F96D60"/>
    <w:rsid w:val="00F96E54"/>
    <w:rsid w:val="00F97157"/>
    <w:rsid w:val="00F979D9"/>
    <w:rsid w:val="00F97F7A"/>
    <w:rsid w:val="00FA19E9"/>
    <w:rsid w:val="00FA1D23"/>
    <w:rsid w:val="00FA1D4B"/>
    <w:rsid w:val="00FA2721"/>
    <w:rsid w:val="00FA31C8"/>
    <w:rsid w:val="00FA3437"/>
    <w:rsid w:val="00FA4147"/>
    <w:rsid w:val="00FA513B"/>
    <w:rsid w:val="00FA514E"/>
    <w:rsid w:val="00FA6951"/>
    <w:rsid w:val="00FA69C1"/>
    <w:rsid w:val="00FA7191"/>
    <w:rsid w:val="00FA7248"/>
    <w:rsid w:val="00FA7421"/>
    <w:rsid w:val="00FA7FF3"/>
    <w:rsid w:val="00FB016F"/>
    <w:rsid w:val="00FB086D"/>
    <w:rsid w:val="00FB0B2A"/>
    <w:rsid w:val="00FB15CF"/>
    <w:rsid w:val="00FB1EE5"/>
    <w:rsid w:val="00FB2934"/>
    <w:rsid w:val="00FB2F94"/>
    <w:rsid w:val="00FB32C7"/>
    <w:rsid w:val="00FB3CDA"/>
    <w:rsid w:val="00FB4200"/>
    <w:rsid w:val="00FB4ABF"/>
    <w:rsid w:val="00FB68CA"/>
    <w:rsid w:val="00FB6AB9"/>
    <w:rsid w:val="00FC0260"/>
    <w:rsid w:val="00FC0C6E"/>
    <w:rsid w:val="00FC204B"/>
    <w:rsid w:val="00FC247B"/>
    <w:rsid w:val="00FC2985"/>
    <w:rsid w:val="00FC477E"/>
    <w:rsid w:val="00FC5A23"/>
    <w:rsid w:val="00FC5EBB"/>
    <w:rsid w:val="00FC79CE"/>
    <w:rsid w:val="00FD0182"/>
    <w:rsid w:val="00FD04C1"/>
    <w:rsid w:val="00FD1CEC"/>
    <w:rsid w:val="00FD2E40"/>
    <w:rsid w:val="00FD4162"/>
    <w:rsid w:val="00FD56E7"/>
    <w:rsid w:val="00FD6C35"/>
    <w:rsid w:val="00FD6F63"/>
    <w:rsid w:val="00FE0865"/>
    <w:rsid w:val="00FE0B8A"/>
    <w:rsid w:val="00FE0BBB"/>
    <w:rsid w:val="00FE111B"/>
    <w:rsid w:val="00FE240F"/>
    <w:rsid w:val="00FE2C07"/>
    <w:rsid w:val="00FE3377"/>
    <w:rsid w:val="00FE342D"/>
    <w:rsid w:val="00FE76D2"/>
    <w:rsid w:val="00FE7914"/>
    <w:rsid w:val="00FF1975"/>
    <w:rsid w:val="00FF1DF2"/>
    <w:rsid w:val="00FF1DFE"/>
    <w:rsid w:val="00FF21F4"/>
    <w:rsid w:val="00FF23F0"/>
    <w:rsid w:val="00FF2920"/>
    <w:rsid w:val="00FF481A"/>
    <w:rsid w:val="00FF4EC5"/>
    <w:rsid w:val="00FF59FC"/>
    <w:rsid w:val="00FF6B80"/>
    <w:rsid w:val="00FF7468"/>
    <w:rsid w:val="00FF75EA"/>
    <w:rsid w:val="00FF77A6"/>
    <w:rsid w:val="00FF7B2B"/>
    <w:rsid w:val="01111F5E"/>
    <w:rsid w:val="011207B7"/>
    <w:rsid w:val="011FDCD5"/>
    <w:rsid w:val="01210B3C"/>
    <w:rsid w:val="012651C0"/>
    <w:rsid w:val="013E8C4E"/>
    <w:rsid w:val="01532422"/>
    <w:rsid w:val="0158A772"/>
    <w:rsid w:val="0164E880"/>
    <w:rsid w:val="016CF7F5"/>
    <w:rsid w:val="0183CD0A"/>
    <w:rsid w:val="01888218"/>
    <w:rsid w:val="01B347B1"/>
    <w:rsid w:val="01ED76C8"/>
    <w:rsid w:val="01EE2C1B"/>
    <w:rsid w:val="01F26EC7"/>
    <w:rsid w:val="01F691C5"/>
    <w:rsid w:val="02281C58"/>
    <w:rsid w:val="026E7657"/>
    <w:rsid w:val="02950B01"/>
    <w:rsid w:val="02A4924F"/>
    <w:rsid w:val="02B03963"/>
    <w:rsid w:val="02EFEC4D"/>
    <w:rsid w:val="03095D57"/>
    <w:rsid w:val="031640F0"/>
    <w:rsid w:val="032285B4"/>
    <w:rsid w:val="0327CA43"/>
    <w:rsid w:val="032C4FDD"/>
    <w:rsid w:val="033C201B"/>
    <w:rsid w:val="0359D8BA"/>
    <w:rsid w:val="03601C3D"/>
    <w:rsid w:val="036F4D9C"/>
    <w:rsid w:val="037095FF"/>
    <w:rsid w:val="0387BA04"/>
    <w:rsid w:val="038FEE3D"/>
    <w:rsid w:val="03D1A94D"/>
    <w:rsid w:val="03F1AA5C"/>
    <w:rsid w:val="040C09CA"/>
    <w:rsid w:val="041F84B5"/>
    <w:rsid w:val="042A2FAB"/>
    <w:rsid w:val="0477B0EB"/>
    <w:rsid w:val="047F9E71"/>
    <w:rsid w:val="04A2921A"/>
    <w:rsid w:val="04D34D90"/>
    <w:rsid w:val="04E6F8EC"/>
    <w:rsid w:val="04F18C94"/>
    <w:rsid w:val="050192FC"/>
    <w:rsid w:val="0501DF0D"/>
    <w:rsid w:val="050BE637"/>
    <w:rsid w:val="0510FB0D"/>
    <w:rsid w:val="052201F1"/>
    <w:rsid w:val="05313978"/>
    <w:rsid w:val="0551D20A"/>
    <w:rsid w:val="055A8D42"/>
    <w:rsid w:val="056195FE"/>
    <w:rsid w:val="056468E7"/>
    <w:rsid w:val="058BB922"/>
    <w:rsid w:val="05DC8B1E"/>
    <w:rsid w:val="05FEA4E5"/>
    <w:rsid w:val="0608F242"/>
    <w:rsid w:val="06092CC8"/>
    <w:rsid w:val="0617C9A6"/>
    <w:rsid w:val="061AAC4F"/>
    <w:rsid w:val="062740BB"/>
    <w:rsid w:val="06312711"/>
    <w:rsid w:val="063CA446"/>
    <w:rsid w:val="064F24A8"/>
    <w:rsid w:val="066FBEF2"/>
    <w:rsid w:val="06ACE8E4"/>
    <w:rsid w:val="06BDD252"/>
    <w:rsid w:val="06C49BF0"/>
    <w:rsid w:val="06D0D433"/>
    <w:rsid w:val="06D75B6D"/>
    <w:rsid w:val="06D9075E"/>
    <w:rsid w:val="06EEDAD0"/>
    <w:rsid w:val="06F62C89"/>
    <w:rsid w:val="0709CF37"/>
    <w:rsid w:val="07158D17"/>
    <w:rsid w:val="071A8F76"/>
    <w:rsid w:val="0727268C"/>
    <w:rsid w:val="07375902"/>
    <w:rsid w:val="07785B7F"/>
    <w:rsid w:val="077DE530"/>
    <w:rsid w:val="0794BE1F"/>
    <w:rsid w:val="0796EA0E"/>
    <w:rsid w:val="07A19603"/>
    <w:rsid w:val="07C09753"/>
    <w:rsid w:val="07F7A534"/>
    <w:rsid w:val="0810DCE6"/>
    <w:rsid w:val="083F8A1D"/>
    <w:rsid w:val="08459803"/>
    <w:rsid w:val="086E419B"/>
    <w:rsid w:val="087557EA"/>
    <w:rsid w:val="0891FCEA"/>
    <w:rsid w:val="08A8E1ED"/>
    <w:rsid w:val="08D3FBCB"/>
    <w:rsid w:val="08DF9B4D"/>
    <w:rsid w:val="08F592F7"/>
    <w:rsid w:val="090C4BEF"/>
    <w:rsid w:val="0921693A"/>
    <w:rsid w:val="0946028B"/>
    <w:rsid w:val="09479ACC"/>
    <w:rsid w:val="094D951E"/>
    <w:rsid w:val="095D5A53"/>
    <w:rsid w:val="09751673"/>
    <w:rsid w:val="09789EDB"/>
    <w:rsid w:val="09A42869"/>
    <w:rsid w:val="09D2F02E"/>
    <w:rsid w:val="0A124466"/>
    <w:rsid w:val="0A18D6C2"/>
    <w:rsid w:val="0A25B879"/>
    <w:rsid w:val="0A32E018"/>
    <w:rsid w:val="0A492359"/>
    <w:rsid w:val="0A5C49EB"/>
    <w:rsid w:val="0AB217B9"/>
    <w:rsid w:val="0ABEA031"/>
    <w:rsid w:val="0AC84224"/>
    <w:rsid w:val="0AD282D5"/>
    <w:rsid w:val="0AE6813A"/>
    <w:rsid w:val="0AEBD469"/>
    <w:rsid w:val="0AF11BA0"/>
    <w:rsid w:val="0B0680B6"/>
    <w:rsid w:val="0B2461EA"/>
    <w:rsid w:val="0B25E12E"/>
    <w:rsid w:val="0B49845A"/>
    <w:rsid w:val="0B5EF029"/>
    <w:rsid w:val="0B61EEE5"/>
    <w:rsid w:val="0B6EBF41"/>
    <w:rsid w:val="0B812F2F"/>
    <w:rsid w:val="0B914375"/>
    <w:rsid w:val="0B96BB81"/>
    <w:rsid w:val="0B983057"/>
    <w:rsid w:val="0BB0643C"/>
    <w:rsid w:val="0BC235B5"/>
    <w:rsid w:val="0BD6B27D"/>
    <w:rsid w:val="0BDCB147"/>
    <w:rsid w:val="0BE0D55A"/>
    <w:rsid w:val="0BE55FBB"/>
    <w:rsid w:val="0BEF7F72"/>
    <w:rsid w:val="0C15F2A9"/>
    <w:rsid w:val="0C18590A"/>
    <w:rsid w:val="0C21D17F"/>
    <w:rsid w:val="0C226936"/>
    <w:rsid w:val="0C347FF3"/>
    <w:rsid w:val="0C354ACC"/>
    <w:rsid w:val="0C45FA94"/>
    <w:rsid w:val="0C4BCCA2"/>
    <w:rsid w:val="0C5A7092"/>
    <w:rsid w:val="0C682F42"/>
    <w:rsid w:val="0C8535E0"/>
    <w:rsid w:val="0C914A20"/>
    <w:rsid w:val="0CA25117"/>
    <w:rsid w:val="0CA43DAE"/>
    <w:rsid w:val="0CAF176E"/>
    <w:rsid w:val="0CB03F9D"/>
    <w:rsid w:val="0CD26384"/>
    <w:rsid w:val="0D0780E7"/>
    <w:rsid w:val="0D3DDAAE"/>
    <w:rsid w:val="0D5722C8"/>
    <w:rsid w:val="0D5EA61F"/>
    <w:rsid w:val="0D5F0EEC"/>
    <w:rsid w:val="0D9D6882"/>
    <w:rsid w:val="0DB11E64"/>
    <w:rsid w:val="0DB2E8FF"/>
    <w:rsid w:val="0E0B77FF"/>
    <w:rsid w:val="0E1A9212"/>
    <w:rsid w:val="0E2B6B50"/>
    <w:rsid w:val="0E2DC70E"/>
    <w:rsid w:val="0E353DC4"/>
    <w:rsid w:val="0E4F5B41"/>
    <w:rsid w:val="0E5A47CD"/>
    <w:rsid w:val="0E5C02AC"/>
    <w:rsid w:val="0E81A51A"/>
    <w:rsid w:val="0E84A7EB"/>
    <w:rsid w:val="0E84ADCA"/>
    <w:rsid w:val="0E86BA67"/>
    <w:rsid w:val="0E8A0D1F"/>
    <w:rsid w:val="0E8D3B10"/>
    <w:rsid w:val="0E92712B"/>
    <w:rsid w:val="0E9930E1"/>
    <w:rsid w:val="0EAC718B"/>
    <w:rsid w:val="0EDF6675"/>
    <w:rsid w:val="0EFDF88D"/>
    <w:rsid w:val="0F026349"/>
    <w:rsid w:val="0F04B8E8"/>
    <w:rsid w:val="0F15309E"/>
    <w:rsid w:val="0F3882C8"/>
    <w:rsid w:val="0F4CD893"/>
    <w:rsid w:val="0F53436F"/>
    <w:rsid w:val="0F5D69C6"/>
    <w:rsid w:val="0F62EE1C"/>
    <w:rsid w:val="0F659E25"/>
    <w:rsid w:val="0F7A1ACE"/>
    <w:rsid w:val="0F836D64"/>
    <w:rsid w:val="0F921154"/>
    <w:rsid w:val="0FABFDC0"/>
    <w:rsid w:val="0FAEDE94"/>
    <w:rsid w:val="0FC14993"/>
    <w:rsid w:val="0FED6D2E"/>
    <w:rsid w:val="0FF7D30D"/>
    <w:rsid w:val="101CD5FF"/>
    <w:rsid w:val="10228AC8"/>
    <w:rsid w:val="102661B7"/>
    <w:rsid w:val="103A8F0F"/>
    <w:rsid w:val="10711A6A"/>
    <w:rsid w:val="1079E394"/>
    <w:rsid w:val="109E704A"/>
    <w:rsid w:val="109FC82A"/>
    <w:rsid w:val="10CA748F"/>
    <w:rsid w:val="10CED472"/>
    <w:rsid w:val="10DE890E"/>
    <w:rsid w:val="10E11BB8"/>
    <w:rsid w:val="10F5C208"/>
    <w:rsid w:val="10FD78C0"/>
    <w:rsid w:val="10FF51DA"/>
    <w:rsid w:val="11016E86"/>
    <w:rsid w:val="11196BB7"/>
    <w:rsid w:val="112DE1B5"/>
    <w:rsid w:val="1147CE21"/>
    <w:rsid w:val="1148D017"/>
    <w:rsid w:val="115F2CA2"/>
    <w:rsid w:val="11896B90"/>
    <w:rsid w:val="11A854EA"/>
    <w:rsid w:val="11B6D560"/>
    <w:rsid w:val="11C46610"/>
    <w:rsid w:val="11DDB010"/>
    <w:rsid w:val="120AD3F1"/>
    <w:rsid w:val="124AC7A4"/>
    <w:rsid w:val="125F5991"/>
    <w:rsid w:val="12654471"/>
    <w:rsid w:val="126644F0"/>
    <w:rsid w:val="1269A4E4"/>
    <w:rsid w:val="127BAE06"/>
    <w:rsid w:val="12850A5C"/>
    <w:rsid w:val="12865A22"/>
    <w:rsid w:val="128AE431"/>
    <w:rsid w:val="129D3EE7"/>
    <w:rsid w:val="12A603D1"/>
    <w:rsid w:val="12A6C694"/>
    <w:rsid w:val="12AEA267"/>
    <w:rsid w:val="12B28B7B"/>
    <w:rsid w:val="12DDE49E"/>
    <w:rsid w:val="12FEDC73"/>
    <w:rsid w:val="1306061C"/>
    <w:rsid w:val="130D4AF4"/>
    <w:rsid w:val="13253464"/>
    <w:rsid w:val="13320315"/>
    <w:rsid w:val="1344254B"/>
    <w:rsid w:val="1356CA5D"/>
    <w:rsid w:val="1357B30B"/>
    <w:rsid w:val="137E36EB"/>
    <w:rsid w:val="1383A48B"/>
    <w:rsid w:val="13889783"/>
    <w:rsid w:val="13A446CA"/>
    <w:rsid w:val="13AB0C7E"/>
    <w:rsid w:val="13B1B251"/>
    <w:rsid w:val="13D16E24"/>
    <w:rsid w:val="13E94E97"/>
    <w:rsid w:val="14072925"/>
    <w:rsid w:val="142CE364"/>
    <w:rsid w:val="1437D43F"/>
    <w:rsid w:val="14390F48"/>
    <w:rsid w:val="14432DFE"/>
    <w:rsid w:val="144BBB04"/>
    <w:rsid w:val="144DEA8E"/>
    <w:rsid w:val="14510C79"/>
    <w:rsid w:val="14658277"/>
    <w:rsid w:val="14978C1F"/>
    <w:rsid w:val="14A33401"/>
    <w:rsid w:val="14A3C029"/>
    <w:rsid w:val="14A93AE1"/>
    <w:rsid w:val="14B1C547"/>
    <w:rsid w:val="14BFE2EE"/>
    <w:rsid w:val="14D1C127"/>
    <w:rsid w:val="14DD3DD5"/>
    <w:rsid w:val="14E27E77"/>
    <w:rsid w:val="14EDA33C"/>
    <w:rsid w:val="14F12AFB"/>
    <w:rsid w:val="151D7831"/>
    <w:rsid w:val="1524BA4F"/>
    <w:rsid w:val="1537D420"/>
    <w:rsid w:val="153951F1"/>
    <w:rsid w:val="154274B3"/>
    <w:rsid w:val="155295CF"/>
    <w:rsid w:val="1555C6DE"/>
    <w:rsid w:val="1562E6EC"/>
    <w:rsid w:val="15686F4B"/>
    <w:rsid w:val="1573438B"/>
    <w:rsid w:val="15770FD4"/>
    <w:rsid w:val="158AE481"/>
    <w:rsid w:val="15941A3B"/>
    <w:rsid w:val="159696AA"/>
    <w:rsid w:val="15A6C99F"/>
    <w:rsid w:val="15A8F045"/>
    <w:rsid w:val="15D19AA4"/>
    <w:rsid w:val="15DD0E16"/>
    <w:rsid w:val="15E15523"/>
    <w:rsid w:val="15E43355"/>
    <w:rsid w:val="15F6C67B"/>
    <w:rsid w:val="1615EC63"/>
    <w:rsid w:val="161C77D9"/>
    <w:rsid w:val="1623BEA5"/>
    <w:rsid w:val="1631929C"/>
    <w:rsid w:val="163B24F4"/>
    <w:rsid w:val="16597215"/>
    <w:rsid w:val="165BB34F"/>
    <w:rsid w:val="16630F57"/>
    <w:rsid w:val="1665288D"/>
    <w:rsid w:val="168A4683"/>
    <w:rsid w:val="169E6EBB"/>
    <w:rsid w:val="16ADF71F"/>
    <w:rsid w:val="16B98CC9"/>
    <w:rsid w:val="16DD119D"/>
    <w:rsid w:val="16E2AD40"/>
    <w:rsid w:val="16E65F64"/>
    <w:rsid w:val="1720E3F6"/>
    <w:rsid w:val="17424A2E"/>
    <w:rsid w:val="175C586C"/>
    <w:rsid w:val="1799AF5E"/>
    <w:rsid w:val="179D2339"/>
    <w:rsid w:val="17B290DE"/>
    <w:rsid w:val="17BF9787"/>
    <w:rsid w:val="17DB60EB"/>
    <w:rsid w:val="17DE33BC"/>
    <w:rsid w:val="17EF264A"/>
    <w:rsid w:val="18064B9F"/>
    <w:rsid w:val="181C18D2"/>
    <w:rsid w:val="1827DFA6"/>
    <w:rsid w:val="182A0AAD"/>
    <w:rsid w:val="182BBF27"/>
    <w:rsid w:val="183753BD"/>
    <w:rsid w:val="186919DF"/>
    <w:rsid w:val="1878625A"/>
    <w:rsid w:val="188794B4"/>
    <w:rsid w:val="18976D5E"/>
    <w:rsid w:val="18B65A91"/>
    <w:rsid w:val="18C094E2"/>
    <w:rsid w:val="18CCF7D9"/>
    <w:rsid w:val="18E3E588"/>
    <w:rsid w:val="18EB0326"/>
    <w:rsid w:val="18F3DBA5"/>
    <w:rsid w:val="18F5A9E6"/>
    <w:rsid w:val="18FEFE19"/>
    <w:rsid w:val="1900EFF2"/>
    <w:rsid w:val="1902A332"/>
    <w:rsid w:val="192B4073"/>
    <w:rsid w:val="192C6B22"/>
    <w:rsid w:val="1933D61A"/>
    <w:rsid w:val="1941FF3E"/>
    <w:rsid w:val="1944E365"/>
    <w:rsid w:val="1955B9D1"/>
    <w:rsid w:val="1977314C"/>
    <w:rsid w:val="198187D3"/>
    <w:rsid w:val="1981D467"/>
    <w:rsid w:val="199E9A15"/>
    <w:rsid w:val="19B54DDE"/>
    <w:rsid w:val="19B83A8B"/>
    <w:rsid w:val="19C1E745"/>
    <w:rsid w:val="19C8809F"/>
    <w:rsid w:val="19D72565"/>
    <w:rsid w:val="19D82C29"/>
    <w:rsid w:val="19DFE150"/>
    <w:rsid w:val="19E3D10E"/>
    <w:rsid w:val="19F12D8B"/>
    <w:rsid w:val="1A166F51"/>
    <w:rsid w:val="1A1E4F27"/>
    <w:rsid w:val="1A2606F2"/>
    <w:rsid w:val="1A340C6C"/>
    <w:rsid w:val="1A3DDA21"/>
    <w:rsid w:val="1A485BFB"/>
    <w:rsid w:val="1A7DB8CD"/>
    <w:rsid w:val="1A7E8CF6"/>
    <w:rsid w:val="1A8E2982"/>
    <w:rsid w:val="1A9D51FF"/>
    <w:rsid w:val="1ABCC1F7"/>
    <w:rsid w:val="1AC4A166"/>
    <w:rsid w:val="1AFED451"/>
    <w:rsid w:val="1B127585"/>
    <w:rsid w:val="1B1C355C"/>
    <w:rsid w:val="1B2683F8"/>
    <w:rsid w:val="1B275846"/>
    <w:rsid w:val="1B3C6CEC"/>
    <w:rsid w:val="1B4A0053"/>
    <w:rsid w:val="1B553288"/>
    <w:rsid w:val="1B5DB7A6"/>
    <w:rsid w:val="1B67F9AC"/>
    <w:rsid w:val="1B6D48C3"/>
    <w:rsid w:val="1B95A8D7"/>
    <w:rsid w:val="1B9F20A5"/>
    <w:rsid w:val="1BA0BAA1"/>
    <w:rsid w:val="1BA6FA9C"/>
    <w:rsid w:val="1BBFA25F"/>
    <w:rsid w:val="1BC1AA4D"/>
    <w:rsid w:val="1BE4BD04"/>
    <w:rsid w:val="1BF16A99"/>
    <w:rsid w:val="1BF994C8"/>
    <w:rsid w:val="1C011933"/>
    <w:rsid w:val="1C017182"/>
    <w:rsid w:val="1C0A8772"/>
    <w:rsid w:val="1C438061"/>
    <w:rsid w:val="1C4A3B60"/>
    <w:rsid w:val="1C529143"/>
    <w:rsid w:val="1C5A4F1D"/>
    <w:rsid w:val="1C8E644E"/>
    <w:rsid w:val="1C9D1FA9"/>
    <w:rsid w:val="1C9D75A0"/>
    <w:rsid w:val="1CB41338"/>
    <w:rsid w:val="1CB6971F"/>
    <w:rsid w:val="1CBA0BB9"/>
    <w:rsid w:val="1CC290A7"/>
    <w:rsid w:val="1CD7163C"/>
    <w:rsid w:val="1D00F7A5"/>
    <w:rsid w:val="1D321784"/>
    <w:rsid w:val="1D38C667"/>
    <w:rsid w:val="1D4C4D4F"/>
    <w:rsid w:val="1D5B72C0"/>
    <w:rsid w:val="1D768986"/>
    <w:rsid w:val="1DBAA965"/>
    <w:rsid w:val="1DC9474A"/>
    <w:rsid w:val="1DD4A1CF"/>
    <w:rsid w:val="1DDB28A7"/>
    <w:rsid w:val="1DDFDA14"/>
    <w:rsid w:val="1DEA7F1B"/>
    <w:rsid w:val="1DEB6EF1"/>
    <w:rsid w:val="1DF20CA8"/>
    <w:rsid w:val="1DFD6E3C"/>
    <w:rsid w:val="1E09E712"/>
    <w:rsid w:val="1E0B57CB"/>
    <w:rsid w:val="1E28D3D3"/>
    <w:rsid w:val="1E8099A9"/>
    <w:rsid w:val="1E8E4509"/>
    <w:rsid w:val="1E9CCB85"/>
    <w:rsid w:val="1EAC46AB"/>
    <w:rsid w:val="1EC35C2F"/>
    <w:rsid w:val="1ED482E4"/>
    <w:rsid w:val="1EEDBF25"/>
    <w:rsid w:val="1EEF929A"/>
    <w:rsid w:val="1EF69452"/>
    <w:rsid w:val="1EFB3D70"/>
    <w:rsid w:val="1F0984BD"/>
    <w:rsid w:val="1F3CCE5E"/>
    <w:rsid w:val="1F57F210"/>
    <w:rsid w:val="1F6EAABB"/>
    <w:rsid w:val="1FA018B5"/>
    <w:rsid w:val="1FB9D21C"/>
    <w:rsid w:val="1FD5DE10"/>
    <w:rsid w:val="1FD874E2"/>
    <w:rsid w:val="1FEEBF71"/>
    <w:rsid w:val="1FF146C5"/>
    <w:rsid w:val="2000A943"/>
    <w:rsid w:val="200F61DA"/>
    <w:rsid w:val="201A1B43"/>
    <w:rsid w:val="20250775"/>
    <w:rsid w:val="203128C9"/>
    <w:rsid w:val="203B108F"/>
    <w:rsid w:val="2046184D"/>
    <w:rsid w:val="20466F95"/>
    <w:rsid w:val="204746B2"/>
    <w:rsid w:val="20698CA8"/>
    <w:rsid w:val="20A18985"/>
    <w:rsid w:val="20B26BC0"/>
    <w:rsid w:val="20B30F78"/>
    <w:rsid w:val="20B67DB6"/>
    <w:rsid w:val="20BBB6DB"/>
    <w:rsid w:val="20D89EBF"/>
    <w:rsid w:val="20F4151D"/>
    <w:rsid w:val="20FAACD4"/>
    <w:rsid w:val="2106F02B"/>
    <w:rsid w:val="210ADF2A"/>
    <w:rsid w:val="210D2520"/>
    <w:rsid w:val="212D8405"/>
    <w:rsid w:val="213820D3"/>
    <w:rsid w:val="2157E2D0"/>
    <w:rsid w:val="21AC6FC6"/>
    <w:rsid w:val="21BF6F22"/>
    <w:rsid w:val="21E6F75D"/>
    <w:rsid w:val="2202239D"/>
    <w:rsid w:val="220659D0"/>
    <w:rsid w:val="221FFDF7"/>
    <w:rsid w:val="2247D4E2"/>
    <w:rsid w:val="2278A6AD"/>
    <w:rsid w:val="227AA657"/>
    <w:rsid w:val="228AF8B6"/>
    <w:rsid w:val="22A380AF"/>
    <w:rsid w:val="22AF8348"/>
    <w:rsid w:val="22CA750B"/>
    <w:rsid w:val="22DFD5E0"/>
    <w:rsid w:val="22E383F1"/>
    <w:rsid w:val="22F14359"/>
    <w:rsid w:val="22F3B331"/>
    <w:rsid w:val="231288B4"/>
    <w:rsid w:val="231CB788"/>
    <w:rsid w:val="232A38FE"/>
    <w:rsid w:val="23370AE4"/>
    <w:rsid w:val="233B46B3"/>
    <w:rsid w:val="23443221"/>
    <w:rsid w:val="235AF130"/>
    <w:rsid w:val="2363CEAC"/>
    <w:rsid w:val="2396E761"/>
    <w:rsid w:val="23C13048"/>
    <w:rsid w:val="23D09F2A"/>
    <w:rsid w:val="23D468DA"/>
    <w:rsid w:val="23DD201D"/>
    <w:rsid w:val="23E877BE"/>
    <w:rsid w:val="23F0DE77"/>
    <w:rsid w:val="23F3E888"/>
    <w:rsid w:val="24127895"/>
    <w:rsid w:val="2413E8C0"/>
    <w:rsid w:val="2424D118"/>
    <w:rsid w:val="2427E3F5"/>
    <w:rsid w:val="242C2CD7"/>
    <w:rsid w:val="2448FEB5"/>
    <w:rsid w:val="2451FFEF"/>
    <w:rsid w:val="247239EA"/>
    <w:rsid w:val="2474CE5C"/>
    <w:rsid w:val="24824B54"/>
    <w:rsid w:val="248C41C2"/>
    <w:rsid w:val="24A4CE2A"/>
    <w:rsid w:val="24B96F1E"/>
    <w:rsid w:val="2522F958"/>
    <w:rsid w:val="253519A1"/>
    <w:rsid w:val="253E6B52"/>
    <w:rsid w:val="254C3838"/>
    <w:rsid w:val="254D76A0"/>
    <w:rsid w:val="254E5351"/>
    <w:rsid w:val="254F1574"/>
    <w:rsid w:val="25643A07"/>
    <w:rsid w:val="2576993B"/>
    <w:rsid w:val="258B6B34"/>
    <w:rsid w:val="258C5EBD"/>
    <w:rsid w:val="2594B260"/>
    <w:rsid w:val="2598E937"/>
    <w:rsid w:val="259B0004"/>
    <w:rsid w:val="25C0B8E6"/>
    <w:rsid w:val="25E6C515"/>
    <w:rsid w:val="25EBC378"/>
    <w:rsid w:val="25F1C5CD"/>
    <w:rsid w:val="25FBCF7B"/>
    <w:rsid w:val="261776A2"/>
    <w:rsid w:val="262AEC09"/>
    <w:rsid w:val="26336736"/>
    <w:rsid w:val="2634D1CD"/>
    <w:rsid w:val="265529C6"/>
    <w:rsid w:val="2667FAC9"/>
    <w:rsid w:val="266BABCF"/>
    <w:rsid w:val="2672E775"/>
    <w:rsid w:val="267B708C"/>
    <w:rsid w:val="267CF7A0"/>
    <w:rsid w:val="2681C437"/>
    <w:rsid w:val="268DDB4A"/>
    <w:rsid w:val="2694C0FF"/>
    <w:rsid w:val="26B2A4B0"/>
    <w:rsid w:val="26C320D1"/>
    <w:rsid w:val="26CB16FE"/>
    <w:rsid w:val="26F8D10A"/>
    <w:rsid w:val="271CFD0D"/>
    <w:rsid w:val="272AC417"/>
    <w:rsid w:val="27464893"/>
    <w:rsid w:val="275CD7D9"/>
    <w:rsid w:val="276A3EE3"/>
    <w:rsid w:val="276BDBE2"/>
    <w:rsid w:val="27839419"/>
    <w:rsid w:val="27905D31"/>
    <w:rsid w:val="2794FD56"/>
    <w:rsid w:val="27964843"/>
    <w:rsid w:val="279F1651"/>
    <w:rsid w:val="27AA4B29"/>
    <w:rsid w:val="27C3F5AA"/>
    <w:rsid w:val="27C42EFC"/>
    <w:rsid w:val="27E174AD"/>
    <w:rsid w:val="28094263"/>
    <w:rsid w:val="281385B1"/>
    <w:rsid w:val="2817ECA5"/>
    <w:rsid w:val="2829ABAB"/>
    <w:rsid w:val="282FD789"/>
    <w:rsid w:val="283D3BF9"/>
    <w:rsid w:val="284BADFD"/>
    <w:rsid w:val="287C4E26"/>
    <w:rsid w:val="289C5FFA"/>
    <w:rsid w:val="28B232B8"/>
    <w:rsid w:val="28BE215D"/>
    <w:rsid w:val="28BE5046"/>
    <w:rsid w:val="28D34BB9"/>
    <w:rsid w:val="28D360D3"/>
    <w:rsid w:val="2927801D"/>
    <w:rsid w:val="293218A4"/>
    <w:rsid w:val="29377CA3"/>
    <w:rsid w:val="293AE6B2"/>
    <w:rsid w:val="29461B8A"/>
    <w:rsid w:val="29561C96"/>
    <w:rsid w:val="295647F3"/>
    <w:rsid w:val="295FFF5D"/>
    <w:rsid w:val="297B1E79"/>
    <w:rsid w:val="2985CB2B"/>
    <w:rsid w:val="298B7EB2"/>
    <w:rsid w:val="29AA8837"/>
    <w:rsid w:val="29B9E555"/>
    <w:rsid w:val="29C57C0C"/>
    <w:rsid w:val="29E65A06"/>
    <w:rsid w:val="29EE13ED"/>
    <w:rsid w:val="29F0A124"/>
    <w:rsid w:val="29FF44FA"/>
    <w:rsid w:val="2A024601"/>
    <w:rsid w:val="2A0BFED8"/>
    <w:rsid w:val="2A15EE5D"/>
    <w:rsid w:val="2A1D5CBE"/>
    <w:rsid w:val="2A1EAB7F"/>
    <w:rsid w:val="2A216BE1"/>
    <w:rsid w:val="2A30C884"/>
    <w:rsid w:val="2A341329"/>
    <w:rsid w:val="2A5506F0"/>
    <w:rsid w:val="2A5D9BCD"/>
    <w:rsid w:val="2A643AFE"/>
    <w:rsid w:val="2A6EA604"/>
    <w:rsid w:val="2A75BEC5"/>
    <w:rsid w:val="2A76D5C7"/>
    <w:rsid w:val="2A9F1AE1"/>
    <w:rsid w:val="2AA00C0A"/>
    <w:rsid w:val="2ACDF061"/>
    <w:rsid w:val="2AD636DA"/>
    <w:rsid w:val="2AFC7865"/>
    <w:rsid w:val="2B1B44BC"/>
    <w:rsid w:val="2B2FEE03"/>
    <w:rsid w:val="2B3107E5"/>
    <w:rsid w:val="2B3BE94A"/>
    <w:rsid w:val="2B4F5D49"/>
    <w:rsid w:val="2B5E0C44"/>
    <w:rsid w:val="2B6AFB43"/>
    <w:rsid w:val="2B73B262"/>
    <w:rsid w:val="2B7998FC"/>
    <w:rsid w:val="2B7D7CAB"/>
    <w:rsid w:val="2B8D05CF"/>
    <w:rsid w:val="2B9E8761"/>
    <w:rsid w:val="2BB63CCD"/>
    <w:rsid w:val="2BC3A5A1"/>
    <w:rsid w:val="2BDF66E1"/>
    <w:rsid w:val="2C0333E5"/>
    <w:rsid w:val="2C054ADB"/>
    <w:rsid w:val="2C173CFD"/>
    <w:rsid w:val="2C1E87A2"/>
    <w:rsid w:val="2C20D0D1"/>
    <w:rsid w:val="2C2362A7"/>
    <w:rsid w:val="2C2803DC"/>
    <w:rsid w:val="2C37B499"/>
    <w:rsid w:val="2C3AFEDF"/>
    <w:rsid w:val="2C3CB0D2"/>
    <w:rsid w:val="2C4A455E"/>
    <w:rsid w:val="2C549D5F"/>
    <w:rsid w:val="2C7DBC4C"/>
    <w:rsid w:val="2C7DC5EF"/>
    <w:rsid w:val="2C852C3E"/>
    <w:rsid w:val="2C8F725A"/>
    <w:rsid w:val="2CAA7171"/>
    <w:rsid w:val="2CC4B4D3"/>
    <w:rsid w:val="2CE314F8"/>
    <w:rsid w:val="2CFCD53D"/>
    <w:rsid w:val="2D1940C5"/>
    <w:rsid w:val="2D342D53"/>
    <w:rsid w:val="2D46430D"/>
    <w:rsid w:val="2D50B473"/>
    <w:rsid w:val="2D54CA44"/>
    <w:rsid w:val="2D55580B"/>
    <w:rsid w:val="2D5E31FA"/>
    <w:rsid w:val="2D6D4287"/>
    <w:rsid w:val="2DA53AD3"/>
    <w:rsid w:val="2DC3D8EF"/>
    <w:rsid w:val="2DCECBD2"/>
    <w:rsid w:val="2DE6107F"/>
    <w:rsid w:val="2E0AE797"/>
    <w:rsid w:val="2E2A4B3E"/>
    <w:rsid w:val="2E2BAF66"/>
    <w:rsid w:val="2E6650CC"/>
    <w:rsid w:val="2E6C8339"/>
    <w:rsid w:val="2E88E251"/>
    <w:rsid w:val="2E9D0F8D"/>
    <w:rsid w:val="2EA33598"/>
    <w:rsid w:val="2EEB89E8"/>
    <w:rsid w:val="2F029277"/>
    <w:rsid w:val="2F0D769B"/>
    <w:rsid w:val="2F155471"/>
    <w:rsid w:val="2F1707A3"/>
    <w:rsid w:val="2F18A620"/>
    <w:rsid w:val="2F1AE417"/>
    <w:rsid w:val="2F1CD113"/>
    <w:rsid w:val="2F412250"/>
    <w:rsid w:val="2F598204"/>
    <w:rsid w:val="2F59F20E"/>
    <w:rsid w:val="2F678324"/>
    <w:rsid w:val="2F6F6FC4"/>
    <w:rsid w:val="2F839650"/>
    <w:rsid w:val="2F98A813"/>
    <w:rsid w:val="2FA91103"/>
    <w:rsid w:val="2FB66D53"/>
    <w:rsid w:val="2FE34A8E"/>
    <w:rsid w:val="2FF6FB00"/>
    <w:rsid w:val="302E6BCC"/>
    <w:rsid w:val="30559B8A"/>
    <w:rsid w:val="3060D519"/>
    <w:rsid w:val="3068A0E6"/>
    <w:rsid w:val="306C804F"/>
    <w:rsid w:val="308541E3"/>
    <w:rsid w:val="30885535"/>
    <w:rsid w:val="308BF7C2"/>
    <w:rsid w:val="308FB58F"/>
    <w:rsid w:val="30A19DB2"/>
    <w:rsid w:val="30B359C6"/>
    <w:rsid w:val="30B6B478"/>
    <w:rsid w:val="30B8B74E"/>
    <w:rsid w:val="30C393D4"/>
    <w:rsid w:val="30D6A508"/>
    <w:rsid w:val="30E9E0A8"/>
    <w:rsid w:val="30EC23C2"/>
    <w:rsid w:val="30FF4ED3"/>
    <w:rsid w:val="31087F2C"/>
    <w:rsid w:val="3113A69C"/>
    <w:rsid w:val="312A53E1"/>
    <w:rsid w:val="31301E66"/>
    <w:rsid w:val="313E9D4E"/>
    <w:rsid w:val="314AC34F"/>
    <w:rsid w:val="31662F33"/>
    <w:rsid w:val="31738448"/>
    <w:rsid w:val="318BB851"/>
    <w:rsid w:val="31A05481"/>
    <w:rsid w:val="31A674DC"/>
    <w:rsid w:val="31B44378"/>
    <w:rsid w:val="31B59A1C"/>
    <w:rsid w:val="31BD0CBF"/>
    <w:rsid w:val="31D76406"/>
    <w:rsid w:val="31D7FD74"/>
    <w:rsid w:val="31E0A661"/>
    <w:rsid w:val="31EE0BD2"/>
    <w:rsid w:val="32024959"/>
    <w:rsid w:val="320F130A"/>
    <w:rsid w:val="322794E2"/>
    <w:rsid w:val="324EA865"/>
    <w:rsid w:val="328114CA"/>
    <w:rsid w:val="3286305D"/>
    <w:rsid w:val="3290930D"/>
    <w:rsid w:val="3296C3CB"/>
    <w:rsid w:val="3299C5D0"/>
    <w:rsid w:val="32A2E3EA"/>
    <w:rsid w:val="32B76C2B"/>
    <w:rsid w:val="32C5305D"/>
    <w:rsid w:val="32C734CE"/>
    <w:rsid w:val="32DA0BB8"/>
    <w:rsid w:val="32FB49F9"/>
    <w:rsid w:val="3301E72D"/>
    <w:rsid w:val="33161E47"/>
    <w:rsid w:val="333AE643"/>
    <w:rsid w:val="3388F641"/>
    <w:rsid w:val="339ABD2B"/>
    <w:rsid w:val="33C1B10F"/>
    <w:rsid w:val="33CB40E5"/>
    <w:rsid w:val="33CD6099"/>
    <w:rsid w:val="33CE7062"/>
    <w:rsid w:val="33D09440"/>
    <w:rsid w:val="33E201B9"/>
    <w:rsid w:val="33E64076"/>
    <w:rsid w:val="33F05810"/>
    <w:rsid w:val="34017614"/>
    <w:rsid w:val="34059A63"/>
    <w:rsid w:val="342AF4B7"/>
    <w:rsid w:val="343A02FF"/>
    <w:rsid w:val="34743852"/>
    <w:rsid w:val="347A6679"/>
    <w:rsid w:val="3485522F"/>
    <w:rsid w:val="348B43E5"/>
    <w:rsid w:val="349D5314"/>
    <w:rsid w:val="34A9B5DF"/>
    <w:rsid w:val="34AFF655"/>
    <w:rsid w:val="34B50C50"/>
    <w:rsid w:val="34BB7508"/>
    <w:rsid w:val="34CF0898"/>
    <w:rsid w:val="34D07630"/>
    <w:rsid w:val="34D2C4B9"/>
    <w:rsid w:val="34D7F543"/>
    <w:rsid w:val="34EA879E"/>
    <w:rsid w:val="350F90E7"/>
    <w:rsid w:val="351DB138"/>
    <w:rsid w:val="35259D48"/>
    <w:rsid w:val="354969B0"/>
    <w:rsid w:val="357761E8"/>
    <w:rsid w:val="35980FE4"/>
    <w:rsid w:val="35B62C51"/>
    <w:rsid w:val="35D5E686"/>
    <w:rsid w:val="35E6ECFF"/>
    <w:rsid w:val="36008273"/>
    <w:rsid w:val="36013775"/>
    <w:rsid w:val="360DE01C"/>
    <w:rsid w:val="36174215"/>
    <w:rsid w:val="3626E084"/>
    <w:rsid w:val="36276F9E"/>
    <w:rsid w:val="364DBF09"/>
    <w:rsid w:val="3660737B"/>
    <w:rsid w:val="367EC6B6"/>
    <w:rsid w:val="3689FF7E"/>
    <w:rsid w:val="3690F8C5"/>
    <w:rsid w:val="36A22AD1"/>
    <w:rsid w:val="36A62299"/>
    <w:rsid w:val="36B907F1"/>
    <w:rsid w:val="36BF5CB6"/>
    <w:rsid w:val="36C8DE62"/>
    <w:rsid w:val="36CBD71F"/>
    <w:rsid w:val="36CC44EA"/>
    <w:rsid w:val="36DB3D52"/>
    <w:rsid w:val="36E2842D"/>
    <w:rsid w:val="371DE138"/>
    <w:rsid w:val="371F4C69"/>
    <w:rsid w:val="3727F8D2"/>
    <w:rsid w:val="3728A017"/>
    <w:rsid w:val="373C3138"/>
    <w:rsid w:val="3759EFA4"/>
    <w:rsid w:val="3797D2F8"/>
    <w:rsid w:val="379B1073"/>
    <w:rsid w:val="37AF671E"/>
    <w:rsid w:val="37EF6F7D"/>
    <w:rsid w:val="3807E7C0"/>
    <w:rsid w:val="3815887D"/>
    <w:rsid w:val="381E7BF8"/>
    <w:rsid w:val="383531EB"/>
    <w:rsid w:val="38579C87"/>
    <w:rsid w:val="38612C5C"/>
    <w:rsid w:val="3871F1C1"/>
    <w:rsid w:val="38783901"/>
    <w:rsid w:val="387E0D13"/>
    <w:rsid w:val="38A6689C"/>
    <w:rsid w:val="38B5724F"/>
    <w:rsid w:val="38B9B0B0"/>
    <w:rsid w:val="38B9B199"/>
    <w:rsid w:val="38C3013E"/>
    <w:rsid w:val="38D6B837"/>
    <w:rsid w:val="3901CE8E"/>
    <w:rsid w:val="390ADCCB"/>
    <w:rsid w:val="39147729"/>
    <w:rsid w:val="3916A918"/>
    <w:rsid w:val="39544F63"/>
    <w:rsid w:val="39622381"/>
    <w:rsid w:val="396476F6"/>
    <w:rsid w:val="3964A08D"/>
    <w:rsid w:val="396FA883"/>
    <w:rsid w:val="3980BB5A"/>
    <w:rsid w:val="39C89987"/>
    <w:rsid w:val="39CB43CE"/>
    <w:rsid w:val="39EF8CA5"/>
    <w:rsid w:val="3A26AD67"/>
    <w:rsid w:val="3A5299BC"/>
    <w:rsid w:val="3A5F960A"/>
    <w:rsid w:val="3A84DBAE"/>
    <w:rsid w:val="3A86E994"/>
    <w:rsid w:val="3A974052"/>
    <w:rsid w:val="3AA48C62"/>
    <w:rsid w:val="3AAD8503"/>
    <w:rsid w:val="3AAE3399"/>
    <w:rsid w:val="3AB19C26"/>
    <w:rsid w:val="3AD2B135"/>
    <w:rsid w:val="3AF10A11"/>
    <w:rsid w:val="3AFDA66D"/>
    <w:rsid w:val="3AFEB1C2"/>
    <w:rsid w:val="3B2B6CBD"/>
    <w:rsid w:val="3B396F78"/>
    <w:rsid w:val="3B3EBDD1"/>
    <w:rsid w:val="3B465A0B"/>
    <w:rsid w:val="3B5BCDB8"/>
    <w:rsid w:val="3B600CC0"/>
    <w:rsid w:val="3B7D65D3"/>
    <w:rsid w:val="3BB258CD"/>
    <w:rsid w:val="3BB5927E"/>
    <w:rsid w:val="3BB5F550"/>
    <w:rsid w:val="3BB75631"/>
    <w:rsid w:val="3C26A367"/>
    <w:rsid w:val="3C3B0FBC"/>
    <w:rsid w:val="3C59173E"/>
    <w:rsid w:val="3C5A8236"/>
    <w:rsid w:val="3C5D3DA1"/>
    <w:rsid w:val="3C79233C"/>
    <w:rsid w:val="3C86DEAE"/>
    <w:rsid w:val="3C8903E2"/>
    <w:rsid w:val="3CA3D830"/>
    <w:rsid w:val="3CA79CCB"/>
    <w:rsid w:val="3CAE2779"/>
    <w:rsid w:val="3CC085E7"/>
    <w:rsid w:val="3CF52552"/>
    <w:rsid w:val="3CF9556B"/>
    <w:rsid w:val="3CFA58A6"/>
    <w:rsid w:val="3CFA881B"/>
    <w:rsid w:val="3CFF26D5"/>
    <w:rsid w:val="3D07FB5D"/>
    <w:rsid w:val="3D14993D"/>
    <w:rsid w:val="3D1AE97C"/>
    <w:rsid w:val="3D1FC434"/>
    <w:rsid w:val="3D2470D7"/>
    <w:rsid w:val="3D32491B"/>
    <w:rsid w:val="3D364B5C"/>
    <w:rsid w:val="3D3B0466"/>
    <w:rsid w:val="3D3E367F"/>
    <w:rsid w:val="3D43A454"/>
    <w:rsid w:val="3D4FFAB7"/>
    <w:rsid w:val="3D5E4E29"/>
    <w:rsid w:val="3D7B230A"/>
    <w:rsid w:val="3D7E2DBC"/>
    <w:rsid w:val="3D94C986"/>
    <w:rsid w:val="3DA24D5C"/>
    <w:rsid w:val="3DA64384"/>
    <w:rsid w:val="3DAF5740"/>
    <w:rsid w:val="3DD4BA6D"/>
    <w:rsid w:val="3DD53317"/>
    <w:rsid w:val="3DD6A1E2"/>
    <w:rsid w:val="3DD84109"/>
    <w:rsid w:val="3E01ACDE"/>
    <w:rsid w:val="3E15B742"/>
    <w:rsid w:val="3E28AAD3"/>
    <w:rsid w:val="3E3DCF7E"/>
    <w:rsid w:val="3E42CCEC"/>
    <w:rsid w:val="3E4588A4"/>
    <w:rsid w:val="3E508C6F"/>
    <w:rsid w:val="3E5C5648"/>
    <w:rsid w:val="3E61CDA1"/>
    <w:rsid w:val="3E65FBE0"/>
    <w:rsid w:val="3E6BC81B"/>
    <w:rsid w:val="3E82D22D"/>
    <w:rsid w:val="3EA99B64"/>
    <w:rsid w:val="3EC04138"/>
    <w:rsid w:val="3ECCB461"/>
    <w:rsid w:val="3F0C907D"/>
    <w:rsid w:val="3F1CE0DF"/>
    <w:rsid w:val="3F392FAA"/>
    <w:rsid w:val="3F3D9D66"/>
    <w:rsid w:val="3F6314F2"/>
    <w:rsid w:val="3F6BE1DC"/>
    <w:rsid w:val="3F710378"/>
    <w:rsid w:val="3F7A4416"/>
    <w:rsid w:val="3FA551E1"/>
    <w:rsid w:val="3FB76600"/>
    <w:rsid w:val="3FC0A4A4"/>
    <w:rsid w:val="3FC741D8"/>
    <w:rsid w:val="3FF31632"/>
    <w:rsid w:val="3FF4C5BF"/>
    <w:rsid w:val="3FF9D9F1"/>
    <w:rsid w:val="400C8833"/>
    <w:rsid w:val="401F9A0A"/>
    <w:rsid w:val="402577A9"/>
    <w:rsid w:val="402CC1CA"/>
    <w:rsid w:val="404111C1"/>
    <w:rsid w:val="4052CEE0"/>
    <w:rsid w:val="40616A51"/>
    <w:rsid w:val="406B47AE"/>
    <w:rsid w:val="407E65BB"/>
    <w:rsid w:val="407F19F4"/>
    <w:rsid w:val="4082199D"/>
    <w:rsid w:val="4083AD06"/>
    <w:rsid w:val="408EE830"/>
    <w:rsid w:val="409B76F6"/>
    <w:rsid w:val="40A5C413"/>
    <w:rsid w:val="40B7AC02"/>
    <w:rsid w:val="40BB0EA6"/>
    <w:rsid w:val="40C0372B"/>
    <w:rsid w:val="40CDCBCA"/>
    <w:rsid w:val="40D00E68"/>
    <w:rsid w:val="4106B35D"/>
    <w:rsid w:val="411CB8AF"/>
    <w:rsid w:val="4127E6C6"/>
    <w:rsid w:val="412F0157"/>
    <w:rsid w:val="412FC459"/>
    <w:rsid w:val="414A4556"/>
    <w:rsid w:val="415FF927"/>
    <w:rsid w:val="416BAF1B"/>
    <w:rsid w:val="419B1AF2"/>
    <w:rsid w:val="41A4DCC8"/>
    <w:rsid w:val="41C82411"/>
    <w:rsid w:val="41CBC8B4"/>
    <w:rsid w:val="41D3AB6C"/>
    <w:rsid w:val="41DB6C80"/>
    <w:rsid w:val="41DCE222"/>
    <w:rsid w:val="41E031F9"/>
    <w:rsid w:val="41ECA757"/>
    <w:rsid w:val="41FF8E84"/>
    <w:rsid w:val="4214074A"/>
    <w:rsid w:val="422D245A"/>
    <w:rsid w:val="422F85EE"/>
    <w:rsid w:val="42365ED7"/>
    <w:rsid w:val="4254AB88"/>
    <w:rsid w:val="4261FF10"/>
    <w:rsid w:val="4269EC96"/>
    <w:rsid w:val="426CB9B5"/>
    <w:rsid w:val="42753E28"/>
    <w:rsid w:val="4275BE7F"/>
    <w:rsid w:val="428D39CB"/>
    <w:rsid w:val="4299290B"/>
    <w:rsid w:val="42A2A6FE"/>
    <w:rsid w:val="42AE3EF0"/>
    <w:rsid w:val="42B0E824"/>
    <w:rsid w:val="42CB94BA"/>
    <w:rsid w:val="42CD4864"/>
    <w:rsid w:val="42D56D21"/>
    <w:rsid w:val="42E29137"/>
    <w:rsid w:val="430E5804"/>
    <w:rsid w:val="432BEA46"/>
    <w:rsid w:val="4331B2BE"/>
    <w:rsid w:val="4333770B"/>
    <w:rsid w:val="4351C786"/>
    <w:rsid w:val="437C025A"/>
    <w:rsid w:val="438593E6"/>
    <w:rsid w:val="438877B8"/>
    <w:rsid w:val="43960C41"/>
    <w:rsid w:val="439DD132"/>
    <w:rsid w:val="43B7689B"/>
    <w:rsid w:val="43C05E91"/>
    <w:rsid w:val="43C10735"/>
    <w:rsid w:val="43C23261"/>
    <w:rsid w:val="43E6B80A"/>
    <w:rsid w:val="44110E89"/>
    <w:rsid w:val="441B47A1"/>
    <w:rsid w:val="442CE342"/>
    <w:rsid w:val="443A8555"/>
    <w:rsid w:val="44471A4F"/>
    <w:rsid w:val="44537793"/>
    <w:rsid w:val="4494BB57"/>
    <w:rsid w:val="44960525"/>
    <w:rsid w:val="44A55448"/>
    <w:rsid w:val="44A59E3D"/>
    <w:rsid w:val="44AEEA15"/>
    <w:rsid w:val="44B0B457"/>
    <w:rsid w:val="44C152A0"/>
    <w:rsid w:val="44D25E7F"/>
    <w:rsid w:val="44EE1BE6"/>
    <w:rsid w:val="44F409D9"/>
    <w:rsid w:val="44FCBEEE"/>
    <w:rsid w:val="450B4C2E"/>
    <w:rsid w:val="4517D2BB"/>
    <w:rsid w:val="453DB1F8"/>
    <w:rsid w:val="454221EC"/>
    <w:rsid w:val="4545A849"/>
    <w:rsid w:val="456AE77B"/>
    <w:rsid w:val="4571EAB1"/>
    <w:rsid w:val="4572325A"/>
    <w:rsid w:val="457569BD"/>
    <w:rsid w:val="4576D1E5"/>
    <w:rsid w:val="45A18D58"/>
    <w:rsid w:val="45AF033B"/>
    <w:rsid w:val="45AF8B46"/>
    <w:rsid w:val="45BED878"/>
    <w:rsid w:val="45E3E096"/>
    <w:rsid w:val="462600F5"/>
    <w:rsid w:val="4631B598"/>
    <w:rsid w:val="4639729D"/>
    <w:rsid w:val="464A8FEC"/>
    <w:rsid w:val="46671846"/>
    <w:rsid w:val="4673F10E"/>
    <w:rsid w:val="467512B7"/>
    <w:rsid w:val="467DDB38"/>
    <w:rsid w:val="46A80C97"/>
    <w:rsid w:val="46AC9ADD"/>
    <w:rsid w:val="46C14AC9"/>
    <w:rsid w:val="46CE5010"/>
    <w:rsid w:val="46D6695D"/>
    <w:rsid w:val="46F40B56"/>
    <w:rsid w:val="46F89DBF"/>
    <w:rsid w:val="46F8A7F7"/>
    <w:rsid w:val="46F9A7B0"/>
    <w:rsid w:val="46F9D323"/>
    <w:rsid w:val="46FBA52D"/>
    <w:rsid w:val="470BABD6"/>
    <w:rsid w:val="4713FC96"/>
    <w:rsid w:val="47198388"/>
    <w:rsid w:val="4734622E"/>
    <w:rsid w:val="473D5DB9"/>
    <w:rsid w:val="473E7D69"/>
    <w:rsid w:val="4748AF4B"/>
    <w:rsid w:val="47492FA2"/>
    <w:rsid w:val="474B5BA7"/>
    <w:rsid w:val="475B9B88"/>
    <w:rsid w:val="476913BC"/>
    <w:rsid w:val="47834F13"/>
    <w:rsid w:val="478DFFFD"/>
    <w:rsid w:val="478EA935"/>
    <w:rsid w:val="47919011"/>
    <w:rsid w:val="47BF1A46"/>
    <w:rsid w:val="47EF9DEF"/>
    <w:rsid w:val="480F68B9"/>
    <w:rsid w:val="48147EF8"/>
    <w:rsid w:val="481C9828"/>
    <w:rsid w:val="4828204E"/>
    <w:rsid w:val="4836F53A"/>
    <w:rsid w:val="484D38BE"/>
    <w:rsid w:val="484ED79C"/>
    <w:rsid w:val="48839FA7"/>
    <w:rsid w:val="489C65DE"/>
    <w:rsid w:val="48A100D0"/>
    <w:rsid w:val="48A4B0DB"/>
    <w:rsid w:val="48BA292D"/>
    <w:rsid w:val="48DCAF1E"/>
    <w:rsid w:val="48DD64F0"/>
    <w:rsid w:val="48EEA647"/>
    <w:rsid w:val="48FA6D5B"/>
    <w:rsid w:val="49005465"/>
    <w:rsid w:val="4902777B"/>
    <w:rsid w:val="49224B78"/>
    <w:rsid w:val="4931E201"/>
    <w:rsid w:val="49477CFD"/>
    <w:rsid w:val="494FEC40"/>
    <w:rsid w:val="495C4737"/>
    <w:rsid w:val="4963544F"/>
    <w:rsid w:val="49647BE3"/>
    <w:rsid w:val="4976A37E"/>
    <w:rsid w:val="49798B4E"/>
    <w:rsid w:val="4986A99D"/>
    <w:rsid w:val="4990B02E"/>
    <w:rsid w:val="49ABC469"/>
    <w:rsid w:val="49CC4CF3"/>
    <w:rsid w:val="49F749F1"/>
    <w:rsid w:val="49FCA2A5"/>
    <w:rsid w:val="4A17BFC2"/>
    <w:rsid w:val="4A1A8F20"/>
    <w:rsid w:val="4A3B2F95"/>
    <w:rsid w:val="4A5BC336"/>
    <w:rsid w:val="4A5DBAF1"/>
    <w:rsid w:val="4A69B95D"/>
    <w:rsid w:val="4A6F3396"/>
    <w:rsid w:val="4A78E59C"/>
    <w:rsid w:val="4A90763B"/>
    <w:rsid w:val="4ABAD7DA"/>
    <w:rsid w:val="4AD5382B"/>
    <w:rsid w:val="4ADDB19D"/>
    <w:rsid w:val="4ADE55EB"/>
    <w:rsid w:val="4AE6DABF"/>
    <w:rsid w:val="4AF8E501"/>
    <w:rsid w:val="4B3132B1"/>
    <w:rsid w:val="4B34C767"/>
    <w:rsid w:val="4B38C46D"/>
    <w:rsid w:val="4B5057F4"/>
    <w:rsid w:val="4B594948"/>
    <w:rsid w:val="4B608CF2"/>
    <w:rsid w:val="4B72F53D"/>
    <w:rsid w:val="4B7748B5"/>
    <w:rsid w:val="4B7BE56A"/>
    <w:rsid w:val="4B941CD8"/>
    <w:rsid w:val="4B998A8C"/>
    <w:rsid w:val="4BA430F2"/>
    <w:rsid w:val="4BB14E5A"/>
    <w:rsid w:val="4BCDAF0F"/>
    <w:rsid w:val="4BDF4268"/>
    <w:rsid w:val="4BFB0535"/>
    <w:rsid w:val="4C00D9FD"/>
    <w:rsid w:val="4C19CCD8"/>
    <w:rsid w:val="4C22134A"/>
    <w:rsid w:val="4C230221"/>
    <w:rsid w:val="4C3C1CDD"/>
    <w:rsid w:val="4C67052F"/>
    <w:rsid w:val="4C6982C3"/>
    <w:rsid w:val="4C82AB20"/>
    <w:rsid w:val="4C874C90"/>
    <w:rsid w:val="4C9C1B89"/>
    <w:rsid w:val="4CA984F1"/>
    <w:rsid w:val="4CAAEBC2"/>
    <w:rsid w:val="4CB58165"/>
    <w:rsid w:val="4CC0F953"/>
    <w:rsid w:val="4CD0FD22"/>
    <w:rsid w:val="4D092433"/>
    <w:rsid w:val="4D1C3E74"/>
    <w:rsid w:val="4D27F809"/>
    <w:rsid w:val="4D4D3C41"/>
    <w:rsid w:val="4D5CD103"/>
    <w:rsid w:val="4D66F924"/>
    <w:rsid w:val="4D77562C"/>
    <w:rsid w:val="4DAC9F3D"/>
    <w:rsid w:val="4DBC521C"/>
    <w:rsid w:val="4DC803F6"/>
    <w:rsid w:val="4DCB6332"/>
    <w:rsid w:val="4DE2DD7B"/>
    <w:rsid w:val="4E06A0A5"/>
    <w:rsid w:val="4E0E9295"/>
    <w:rsid w:val="4E1A6CFA"/>
    <w:rsid w:val="4E231CF1"/>
    <w:rsid w:val="4E30D263"/>
    <w:rsid w:val="4E342FAB"/>
    <w:rsid w:val="4E55CC5B"/>
    <w:rsid w:val="4EAE5457"/>
    <w:rsid w:val="4EB36B0A"/>
    <w:rsid w:val="4ED317E5"/>
    <w:rsid w:val="4ED82F78"/>
    <w:rsid w:val="4ED918CF"/>
    <w:rsid w:val="4EE2B913"/>
    <w:rsid w:val="4F03B9DC"/>
    <w:rsid w:val="4F0BA762"/>
    <w:rsid w:val="4F1D8C19"/>
    <w:rsid w:val="4F2BA541"/>
    <w:rsid w:val="4F3F92EC"/>
    <w:rsid w:val="4F6B0124"/>
    <w:rsid w:val="4F79FA26"/>
    <w:rsid w:val="4F912236"/>
    <w:rsid w:val="4FAE0BAB"/>
    <w:rsid w:val="4FB003A6"/>
    <w:rsid w:val="4FBA4BE2"/>
    <w:rsid w:val="4FF3355E"/>
    <w:rsid w:val="5017033D"/>
    <w:rsid w:val="503A5769"/>
    <w:rsid w:val="503FC96E"/>
    <w:rsid w:val="5059081D"/>
    <w:rsid w:val="505DAD6F"/>
    <w:rsid w:val="509C2B89"/>
    <w:rsid w:val="50AC12B5"/>
    <w:rsid w:val="50B8BB46"/>
    <w:rsid w:val="50BFF006"/>
    <w:rsid w:val="50ED0BEB"/>
    <w:rsid w:val="50EE4DE5"/>
    <w:rsid w:val="50F7FF6E"/>
    <w:rsid w:val="51279A3C"/>
    <w:rsid w:val="512CBFC6"/>
    <w:rsid w:val="513425C7"/>
    <w:rsid w:val="51652A30"/>
    <w:rsid w:val="51812389"/>
    <w:rsid w:val="518C6A0E"/>
    <w:rsid w:val="519EDE9F"/>
    <w:rsid w:val="51ADD439"/>
    <w:rsid w:val="51E74A1F"/>
    <w:rsid w:val="51EEBFDA"/>
    <w:rsid w:val="51F544F9"/>
    <w:rsid w:val="51F6155C"/>
    <w:rsid w:val="5247B427"/>
    <w:rsid w:val="524F976C"/>
    <w:rsid w:val="52544CD6"/>
    <w:rsid w:val="527E8B51"/>
    <w:rsid w:val="5285839F"/>
    <w:rsid w:val="5289F019"/>
    <w:rsid w:val="52966FE8"/>
    <w:rsid w:val="52C62DBF"/>
    <w:rsid w:val="52C6DAC1"/>
    <w:rsid w:val="5300EAAD"/>
    <w:rsid w:val="5308AB82"/>
    <w:rsid w:val="530F36C1"/>
    <w:rsid w:val="531BC742"/>
    <w:rsid w:val="53235290"/>
    <w:rsid w:val="532561B2"/>
    <w:rsid w:val="532B0989"/>
    <w:rsid w:val="534A4BEB"/>
    <w:rsid w:val="536A20E1"/>
    <w:rsid w:val="537D52A5"/>
    <w:rsid w:val="5386DC2D"/>
    <w:rsid w:val="5394AE3A"/>
    <w:rsid w:val="53A84909"/>
    <w:rsid w:val="53FF1664"/>
    <w:rsid w:val="54063740"/>
    <w:rsid w:val="54311077"/>
    <w:rsid w:val="5437BA4E"/>
    <w:rsid w:val="5438FF6C"/>
    <w:rsid w:val="5441BCF0"/>
    <w:rsid w:val="5445E960"/>
    <w:rsid w:val="544CC1DC"/>
    <w:rsid w:val="54514778"/>
    <w:rsid w:val="5457E361"/>
    <w:rsid w:val="547358EF"/>
    <w:rsid w:val="54738822"/>
    <w:rsid w:val="547F0CA5"/>
    <w:rsid w:val="547F540E"/>
    <w:rsid w:val="548470BB"/>
    <w:rsid w:val="54A22AEC"/>
    <w:rsid w:val="54F7A40D"/>
    <w:rsid w:val="550A0DBE"/>
    <w:rsid w:val="550F79B6"/>
    <w:rsid w:val="552D9BAA"/>
    <w:rsid w:val="5536A1C6"/>
    <w:rsid w:val="554B9C1A"/>
    <w:rsid w:val="555622A7"/>
    <w:rsid w:val="55606A15"/>
    <w:rsid w:val="557B31D1"/>
    <w:rsid w:val="558E3FE0"/>
    <w:rsid w:val="558E8E37"/>
    <w:rsid w:val="55916A93"/>
    <w:rsid w:val="55B7B122"/>
    <w:rsid w:val="55B94327"/>
    <w:rsid w:val="55D3C902"/>
    <w:rsid w:val="55FC0A8E"/>
    <w:rsid w:val="56058F94"/>
    <w:rsid w:val="5617C72B"/>
    <w:rsid w:val="5637DC5D"/>
    <w:rsid w:val="56390A75"/>
    <w:rsid w:val="56392ED8"/>
    <w:rsid w:val="563A57DD"/>
    <w:rsid w:val="5646BEBF"/>
    <w:rsid w:val="56536804"/>
    <w:rsid w:val="566BA698"/>
    <w:rsid w:val="566CFF62"/>
    <w:rsid w:val="567BC9FA"/>
    <w:rsid w:val="569E1FAC"/>
    <w:rsid w:val="56B7DAFF"/>
    <w:rsid w:val="56DA43FA"/>
    <w:rsid w:val="57053EA6"/>
    <w:rsid w:val="5716B947"/>
    <w:rsid w:val="572D77FD"/>
    <w:rsid w:val="5732D1B2"/>
    <w:rsid w:val="5747D38A"/>
    <w:rsid w:val="57494E20"/>
    <w:rsid w:val="57506164"/>
    <w:rsid w:val="57552F47"/>
    <w:rsid w:val="575B40C2"/>
    <w:rsid w:val="576D096F"/>
    <w:rsid w:val="578A882A"/>
    <w:rsid w:val="57B2970D"/>
    <w:rsid w:val="57C9FA26"/>
    <w:rsid w:val="57EC69DA"/>
    <w:rsid w:val="57FD2766"/>
    <w:rsid w:val="580ACFF8"/>
    <w:rsid w:val="582E1C19"/>
    <w:rsid w:val="5830E938"/>
    <w:rsid w:val="58419667"/>
    <w:rsid w:val="5851A11E"/>
    <w:rsid w:val="58578339"/>
    <w:rsid w:val="58740EE3"/>
    <w:rsid w:val="5877A6FF"/>
    <w:rsid w:val="58A10F07"/>
    <w:rsid w:val="58B7733A"/>
    <w:rsid w:val="58BE3CC1"/>
    <w:rsid w:val="58CEA213"/>
    <w:rsid w:val="58D28787"/>
    <w:rsid w:val="58D2EF71"/>
    <w:rsid w:val="58DE10BF"/>
    <w:rsid w:val="58E51E81"/>
    <w:rsid w:val="5900B641"/>
    <w:rsid w:val="590772BC"/>
    <w:rsid w:val="590E0BB2"/>
    <w:rsid w:val="59151031"/>
    <w:rsid w:val="59252033"/>
    <w:rsid w:val="5933AB50"/>
    <w:rsid w:val="593A2DD1"/>
    <w:rsid w:val="594E5794"/>
    <w:rsid w:val="595109FB"/>
    <w:rsid w:val="596B5B64"/>
    <w:rsid w:val="598B0160"/>
    <w:rsid w:val="59BF577A"/>
    <w:rsid w:val="59D5285E"/>
    <w:rsid w:val="59D5BE63"/>
    <w:rsid w:val="59E30836"/>
    <w:rsid w:val="59EC48E4"/>
    <w:rsid w:val="59F8CB53"/>
    <w:rsid w:val="59FAB598"/>
    <w:rsid w:val="5A0B045F"/>
    <w:rsid w:val="5A0D2189"/>
    <w:rsid w:val="5A1BAFB0"/>
    <w:rsid w:val="5A416231"/>
    <w:rsid w:val="5A54B7FF"/>
    <w:rsid w:val="5A607452"/>
    <w:rsid w:val="5A6A7274"/>
    <w:rsid w:val="5A6C4FFA"/>
    <w:rsid w:val="5A7AA626"/>
    <w:rsid w:val="5A91CE0E"/>
    <w:rsid w:val="5AB5A852"/>
    <w:rsid w:val="5AB73AB0"/>
    <w:rsid w:val="5ABB08A0"/>
    <w:rsid w:val="5ACB2106"/>
    <w:rsid w:val="5ACEFC26"/>
    <w:rsid w:val="5B083B85"/>
    <w:rsid w:val="5B0B4D80"/>
    <w:rsid w:val="5B0F38EC"/>
    <w:rsid w:val="5B33CBC0"/>
    <w:rsid w:val="5B63AFB2"/>
    <w:rsid w:val="5B6E6944"/>
    <w:rsid w:val="5B79CDBE"/>
    <w:rsid w:val="5B9E0157"/>
    <w:rsid w:val="5BA246CF"/>
    <w:rsid w:val="5BB1046B"/>
    <w:rsid w:val="5BC4AEA0"/>
    <w:rsid w:val="5BCAB03B"/>
    <w:rsid w:val="5BCF7D30"/>
    <w:rsid w:val="5BDF4841"/>
    <w:rsid w:val="5C0D0DFD"/>
    <w:rsid w:val="5C10D5C5"/>
    <w:rsid w:val="5C341F75"/>
    <w:rsid w:val="5C6349C1"/>
    <w:rsid w:val="5C66F167"/>
    <w:rsid w:val="5C730D26"/>
    <w:rsid w:val="5CB1D6C2"/>
    <w:rsid w:val="5CD1F2B3"/>
    <w:rsid w:val="5CD8F0B8"/>
    <w:rsid w:val="5CD9D78C"/>
    <w:rsid w:val="5CF46B1A"/>
    <w:rsid w:val="5D018D3C"/>
    <w:rsid w:val="5D0A39A5"/>
    <w:rsid w:val="5D1D37BD"/>
    <w:rsid w:val="5D1F2851"/>
    <w:rsid w:val="5D233F08"/>
    <w:rsid w:val="5D3C3077"/>
    <w:rsid w:val="5D3DA619"/>
    <w:rsid w:val="5D49A54A"/>
    <w:rsid w:val="5D74BFF4"/>
    <w:rsid w:val="5D7AE253"/>
    <w:rsid w:val="5D9A13E8"/>
    <w:rsid w:val="5D9F0DC6"/>
    <w:rsid w:val="5DA36B3C"/>
    <w:rsid w:val="5DA42EC0"/>
    <w:rsid w:val="5DA43481"/>
    <w:rsid w:val="5DA66094"/>
    <w:rsid w:val="5DA81582"/>
    <w:rsid w:val="5E2560BE"/>
    <w:rsid w:val="5E26D9BF"/>
    <w:rsid w:val="5E2A933C"/>
    <w:rsid w:val="5E3DFAA1"/>
    <w:rsid w:val="5E51C9DA"/>
    <w:rsid w:val="5E5AD9E1"/>
    <w:rsid w:val="5E63A39C"/>
    <w:rsid w:val="5E9702FB"/>
    <w:rsid w:val="5EA9FA9C"/>
    <w:rsid w:val="5EADE00B"/>
    <w:rsid w:val="5EBDFF18"/>
    <w:rsid w:val="5ED800D8"/>
    <w:rsid w:val="5EDE372A"/>
    <w:rsid w:val="5EEC7B7D"/>
    <w:rsid w:val="5EF73F1A"/>
    <w:rsid w:val="5F081C16"/>
    <w:rsid w:val="5F141079"/>
    <w:rsid w:val="5F38F591"/>
    <w:rsid w:val="5F3D7C1E"/>
    <w:rsid w:val="5F3E8027"/>
    <w:rsid w:val="5F429FE7"/>
    <w:rsid w:val="5F450059"/>
    <w:rsid w:val="5F4F4AC4"/>
    <w:rsid w:val="5F5007BF"/>
    <w:rsid w:val="5F53050A"/>
    <w:rsid w:val="5F680CE0"/>
    <w:rsid w:val="5F9E9229"/>
    <w:rsid w:val="5FC80A75"/>
    <w:rsid w:val="5FD019BB"/>
    <w:rsid w:val="5FD426C2"/>
    <w:rsid w:val="5FFA4A4A"/>
    <w:rsid w:val="601FC37A"/>
    <w:rsid w:val="6022DAA6"/>
    <w:rsid w:val="602F9DB2"/>
    <w:rsid w:val="60599FC7"/>
    <w:rsid w:val="605FC821"/>
    <w:rsid w:val="607546DB"/>
    <w:rsid w:val="607DAA1B"/>
    <w:rsid w:val="60A596BA"/>
    <w:rsid w:val="60B30CDE"/>
    <w:rsid w:val="60BC4574"/>
    <w:rsid w:val="60CA2405"/>
    <w:rsid w:val="60E74305"/>
    <w:rsid w:val="60EED56B"/>
    <w:rsid w:val="60FFBCE8"/>
    <w:rsid w:val="6102DB62"/>
    <w:rsid w:val="611C31D9"/>
    <w:rsid w:val="611D6060"/>
    <w:rsid w:val="614A3783"/>
    <w:rsid w:val="614AC62E"/>
    <w:rsid w:val="614B87E0"/>
    <w:rsid w:val="614E6BCF"/>
    <w:rsid w:val="617E0CC0"/>
    <w:rsid w:val="61830222"/>
    <w:rsid w:val="61B1FD15"/>
    <w:rsid w:val="61C75E6F"/>
    <w:rsid w:val="61CE27A3"/>
    <w:rsid w:val="61D9FC25"/>
    <w:rsid w:val="61E0D048"/>
    <w:rsid w:val="61E50D22"/>
    <w:rsid w:val="61F30544"/>
    <w:rsid w:val="61FAC1AD"/>
    <w:rsid w:val="6207707F"/>
    <w:rsid w:val="620FA19A"/>
    <w:rsid w:val="6211173C"/>
    <w:rsid w:val="62120ABC"/>
    <w:rsid w:val="621E8945"/>
    <w:rsid w:val="622431F7"/>
    <w:rsid w:val="6245AE03"/>
    <w:rsid w:val="62597151"/>
    <w:rsid w:val="62709653"/>
    <w:rsid w:val="627A0E59"/>
    <w:rsid w:val="62861903"/>
    <w:rsid w:val="62A0F44A"/>
    <w:rsid w:val="62A72E88"/>
    <w:rsid w:val="62D55223"/>
    <w:rsid w:val="62E98ABC"/>
    <w:rsid w:val="62EC2E21"/>
    <w:rsid w:val="62F830A7"/>
    <w:rsid w:val="6305B5B8"/>
    <w:rsid w:val="630CF56E"/>
    <w:rsid w:val="631C1E9E"/>
    <w:rsid w:val="632D1A89"/>
    <w:rsid w:val="633C18E7"/>
    <w:rsid w:val="6351B381"/>
    <w:rsid w:val="6351C9D3"/>
    <w:rsid w:val="635E4FF6"/>
    <w:rsid w:val="6375B959"/>
    <w:rsid w:val="63797B29"/>
    <w:rsid w:val="638A79C4"/>
    <w:rsid w:val="63A29FC4"/>
    <w:rsid w:val="63A56F3D"/>
    <w:rsid w:val="63B54ADD"/>
    <w:rsid w:val="63D02441"/>
    <w:rsid w:val="63D62D64"/>
    <w:rsid w:val="63EA23D7"/>
    <w:rsid w:val="63F8C8ED"/>
    <w:rsid w:val="641BA165"/>
    <w:rsid w:val="641D6411"/>
    <w:rsid w:val="6435D9C0"/>
    <w:rsid w:val="6447AD13"/>
    <w:rsid w:val="646048D5"/>
    <w:rsid w:val="646BD18D"/>
    <w:rsid w:val="646F9386"/>
    <w:rsid w:val="64763422"/>
    <w:rsid w:val="648501D8"/>
    <w:rsid w:val="6492EC2C"/>
    <w:rsid w:val="64970493"/>
    <w:rsid w:val="64974768"/>
    <w:rsid w:val="649F50B5"/>
    <w:rsid w:val="64A6B817"/>
    <w:rsid w:val="64AC0223"/>
    <w:rsid w:val="64AD3C25"/>
    <w:rsid w:val="64AF0D90"/>
    <w:rsid w:val="64C1827F"/>
    <w:rsid w:val="64E3781C"/>
    <w:rsid w:val="64ED9A34"/>
    <w:rsid w:val="64FA2057"/>
    <w:rsid w:val="6503AAE4"/>
    <w:rsid w:val="650867F1"/>
    <w:rsid w:val="650B4CC2"/>
    <w:rsid w:val="651357AC"/>
    <w:rsid w:val="651A6E7E"/>
    <w:rsid w:val="6551DFE9"/>
    <w:rsid w:val="65592205"/>
    <w:rsid w:val="6561E2B3"/>
    <w:rsid w:val="65687CFA"/>
    <w:rsid w:val="656BC996"/>
    <w:rsid w:val="65702956"/>
    <w:rsid w:val="65A3AB2C"/>
    <w:rsid w:val="65A7E9D1"/>
    <w:rsid w:val="65BA35E7"/>
    <w:rsid w:val="65BDE755"/>
    <w:rsid w:val="65D870C5"/>
    <w:rsid w:val="6607E3AA"/>
    <w:rsid w:val="6613C219"/>
    <w:rsid w:val="66554C50"/>
    <w:rsid w:val="665F0761"/>
    <w:rsid w:val="666DB4B9"/>
    <w:rsid w:val="667761F0"/>
    <w:rsid w:val="66896A95"/>
    <w:rsid w:val="66908849"/>
    <w:rsid w:val="66920F75"/>
    <w:rsid w:val="66A8916E"/>
    <w:rsid w:val="66AF280D"/>
    <w:rsid w:val="66B86AE2"/>
    <w:rsid w:val="66CD1C42"/>
    <w:rsid w:val="66CDDA7D"/>
    <w:rsid w:val="66CE82F1"/>
    <w:rsid w:val="66EA604C"/>
    <w:rsid w:val="66F8C733"/>
    <w:rsid w:val="67012369"/>
    <w:rsid w:val="670DCE26"/>
    <w:rsid w:val="6754C876"/>
    <w:rsid w:val="6756453C"/>
    <w:rsid w:val="6768386E"/>
    <w:rsid w:val="677DE0C9"/>
    <w:rsid w:val="678A3BE6"/>
    <w:rsid w:val="678F9C4A"/>
    <w:rsid w:val="6794D65C"/>
    <w:rsid w:val="67A17513"/>
    <w:rsid w:val="67B9393D"/>
    <w:rsid w:val="67CB62CA"/>
    <w:rsid w:val="67D0A82B"/>
    <w:rsid w:val="67D5F03D"/>
    <w:rsid w:val="67E4DCE7"/>
    <w:rsid w:val="67E75FD0"/>
    <w:rsid w:val="68179357"/>
    <w:rsid w:val="681E37A7"/>
    <w:rsid w:val="6823CABA"/>
    <w:rsid w:val="6840A9E6"/>
    <w:rsid w:val="684AF86E"/>
    <w:rsid w:val="685A5D8F"/>
    <w:rsid w:val="6868ECA3"/>
    <w:rsid w:val="6869A18D"/>
    <w:rsid w:val="687F5A49"/>
    <w:rsid w:val="688AF1A7"/>
    <w:rsid w:val="688B5C00"/>
    <w:rsid w:val="688E7354"/>
    <w:rsid w:val="6891CA82"/>
    <w:rsid w:val="689425AB"/>
    <w:rsid w:val="68D5ADB5"/>
    <w:rsid w:val="68D805F0"/>
    <w:rsid w:val="68E482A1"/>
    <w:rsid w:val="68F7F7EB"/>
    <w:rsid w:val="69067DD0"/>
    <w:rsid w:val="692A614C"/>
    <w:rsid w:val="693C8F7B"/>
    <w:rsid w:val="694B0BB0"/>
    <w:rsid w:val="69564B26"/>
    <w:rsid w:val="69591B95"/>
    <w:rsid w:val="6973B4E2"/>
    <w:rsid w:val="6996F14C"/>
    <w:rsid w:val="69CFD8DF"/>
    <w:rsid w:val="69E01044"/>
    <w:rsid w:val="69E128C0"/>
    <w:rsid w:val="69E254CC"/>
    <w:rsid w:val="69E56EAB"/>
    <w:rsid w:val="69ED283E"/>
    <w:rsid w:val="6A030964"/>
    <w:rsid w:val="6A142F01"/>
    <w:rsid w:val="6A1B2217"/>
    <w:rsid w:val="6A1F0B2A"/>
    <w:rsid w:val="6A32D3A6"/>
    <w:rsid w:val="6A38C42B"/>
    <w:rsid w:val="6A646871"/>
    <w:rsid w:val="6A6ED593"/>
    <w:rsid w:val="6A7A2D2A"/>
    <w:rsid w:val="6A8883C4"/>
    <w:rsid w:val="6A9314A2"/>
    <w:rsid w:val="6AAFB2E1"/>
    <w:rsid w:val="6ABE886E"/>
    <w:rsid w:val="6AED608F"/>
    <w:rsid w:val="6AF9627E"/>
    <w:rsid w:val="6AF98290"/>
    <w:rsid w:val="6B065D62"/>
    <w:rsid w:val="6B0848ED"/>
    <w:rsid w:val="6B34578B"/>
    <w:rsid w:val="6B42D02D"/>
    <w:rsid w:val="6B50EAB8"/>
    <w:rsid w:val="6B686541"/>
    <w:rsid w:val="6B79C64D"/>
    <w:rsid w:val="6BB43449"/>
    <w:rsid w:val="6BC08B18"/>
    <w:rsid w:val="6BC2A9B7"/>
    <w:rsid w:val="6BCC2360"/>
    <w:rsid w:val="6BEC670E"/>
    <w:rsid w:val="6BFBB236"/>
    <w:rsid w:val="6BFFF74C"/>
    <w:rsid w:val="6C4B7730"/>
    <w:rsid w:val="6C60D836"/>
    <w:rsid w:val="6C68477F"/>
    <w:rsid w:val="6C7F9F79"/>
    <w:rsid w:val="6C822BD7"/>
    <w:rsid w:val="6C911E76"/>
    <w:rsid w:val="6C970418"/>
    <w:rsid w:val="6CA22DC3"/>
    <w:rsid w:val="6CBAD4DB"/>
    <w:rsid w:val="6CCB40BA"/>
    <w:rsid w:val="6CDD7D19"/>
    <w:rsid w:val="6CE5DE77"/>
    <w:rsid w:val="6CFBC72A"/>
    <w:rsid w:val="6D0B9BCA"/>
    <w:rsid w:val="6D11D0B3"/>
    <w:rsid w:val="6D17B106"/>
    <w:rsid w:val="6D1C0E54"/>
    <w:rsid w:val="6D1D9BB7"/>
    <w:rsid w:val="6D2A2929"/>
    <w:rsid w:val="6D3770C6"/>
    <w:rsid w:val="6D37F309"/>
    <w:rsid w:val="6D8629DF"/>
    <w:rsid w:val="6D965CA4"/>
    <w:rsid w:val="6D98A998"/>
    <w:rsid w:val="6D9FAB33"/>
    <w:rsid w:val="6DA1CDD9"/>
    <w:rsid w:val="6DA706E7"/>
    <w:rsid w:val="6DAEC106"/>
    <w:rsid w:val="6DBE5195"/>
    <w:rsid w:val="6DC84E9D"/>
    <w:rsid w:val="6DE9A2B1"/>
    <w:rsid w:val="6DEC6F0C"/>
    <w:rsid w:val="6DEE0437"/>
    <w:rsid w:val="6E0BF546"/>
    <w:rsid w:val="6E1CF6D1"/>
    <w:rsid w:val="6E2CEED7"/>
    <w:rsid w:val="6E31B450"/>
    <w:rsid w:val="6E69C413"/>
    <w:rsid w:val="6E76B92B"/>
    <w:rsid w:val="6E7A8A95"/>
    <w:rsid w:val="6E8341A3"/>
    <w:rsid w:val="6EA16899"/>
    <w:rsid w:val="6EA53C38"/>
    <w:rsid w:val="6EC39015"/>
    <w:rsid w:val="6ECB3A03"/>
    <w:rsid w:val="6EE0799E"/>
    <w:rsid w:val="6F12E8A1"/>
    <w:rsid w:val="6F1451BF"/>
    <w:rsid w:val="6F1EF3BD"/>
    <w:rsid w:val="6F481446"/>
    <w:rsid w:val="6F5FDA5B"/>
    <w:rsid w:val="6F84E974"/>
    <w:rsid w:val="6FA9BDF9"/>
    <w:rsid w:val="6FAF96DB"/>
    <w:rsid w:val="6FB25CE6"/>
    <w:rsid w:val="6FCBB936"/>
    <w:rsid w:val="6FD7A6E3"/>
    <w:rsid w:val="6FEAEB06"/>
    <w:rsid w:val="6FEDF321"/>
    <w:rsid w:val="70009CC4"/>
    <w:rsid w:val="700A0870"/>
    <w:rsid w:val="70185B9A"/>
    <w:rsid w:val="701F1204"/>
    <w:rsid w:val="7032CB0A"/>
    <w:rsid w:val="7032EF55"/>
    <w:rsid w:val="703DFF58"/>
    <w:rsid w:val="70781A35"/>
    <w:rsid w:val="7088086C"/>
    <w:rsid w:val="70A3ACE0"/>
    <w:rsid w:val="70A3E411"/>
    <w:rsid w:val="70AAE22C"/>
    <w:rsid w:val="70B109DF"/>
    <w:rsid w:val="70C9EF78"/>
    <w:rsid w:val="70D3686F"/>
    <w:rsid w:val="70ED2422"/>
    <w:rsid w:val="70F5F257"/>
    <w:rsid w:val="70F7C548"/>
    <w:rsid w:val="7100843D"/>
    <w:rsid w:val="710AE7B7"/>
    <w:rsid w:val="711B228C"/>
    <w:rsid w:val="714C9EF0"/>
    <w:rsid w:val="71528BCC"/>
    <w:rsid w:val="715CA213"/>
    <w:rsid w:val="7166053B"/>
    <w:rsid w:val="718F10C8"/>
    <w:rsid w:val="7191A3CF"/>
    <w:rsid w:val="71A74BEA"/>
    <w:rsid w:val="71BAE265"/>
    <w:rsid w:val="720E2232"/>
    <w:rsid w:val="721D7AD5"/>
    <w:rsid w:val="7222125C"/>
    <w:rsid w:val="7223D8CD"/>
    <w:rsid w:val="725F0023"/>
    <w:rsid w:val="72655CB4"/>
    <w:rsid w:val="726F38D0"/>
    <w:rsid w:val="72858E72"/>
    <w:rsid w:val="7288F483"/>
    <w:rsid w:val="7294A7AA"/>
    <w:rsid w:val="72977B1D"/>
    <w:rsid w:val="72A2709E"/>
    <w:rsid w:val="72A8C1DB"/>
    <w:rsid w:val="72C3DBF2"/>
    <w:rsid w:val="72C412FD"/>
    <w:rsid w:val="72C6D6AC"/>
    <w:rsid w:val="72D40348"/>
    <w:rsid w:val="72F82F9F"/>
    <w:rsid w:val="7301D59C"/>
    <w:rsid w:val="730F47A5"/>
    <w:rsid w:val="733BC12F"/>
    <w:rsid w:val="7373EDC9"/>
    <w:rsid w:val="738597AA"/>
    <w:rsid w:val="73921C6F"/>
    <w:rsid w:val="73BC69E7"/>
    <w:rsid w:val="73C17E45"/>
    <w:rsid w:val="73F7B311"/>
    <w:rsid w:val="73FAD084"/>
    <w:rsid w:val="741626EC"/>
    <w:rsid w:val="74462481"/>
    <w:rsid w:val="7451FB62"/>
    <w:rsid w:val="74577A45"/>
    <w:rsid w:val="7458EB84"/>
    <w:rsid w:val="745BE805"/>
    <w:rsid w:val="748EABE7"/>
    <w:rsid w:val="74A0F5D4"/>
    <w:rsid w:val="74A635F1"/>
    <w:rsid w:val="74AB1806"/>
    <w:rsid w:val="74DCDDF8"/>
    <w:rsid w:val="7538BDCC"/>
    <w:rsid w:val="753AF8CA"/>
    <w:rsid w:val="757B55F4"/>
    <w:rsid w:val="757EABAC"/>
    <w:rsid w:val="75ADC98E"/>
    <w:rsid w:val="75CF0F69"/>
    <w:rsid w:val="75EADEB7"/>
    <w:rsid w:val="75FBB3BF"/>
    <w:rsid w:val="7623F7A4"/>
    <w:rsid w:val="7638D1FC"/>
    <w:rsid w:val="7646E867"/>
    <w:rsid w:val="7673FDBC"/>
    <w:rsid w:val="7679E636"/>
    <w:rsid w:val="767A22D6"/>
    <w:rsid w:val="76880080"/>
    <w:rsid w:val="76961797"/>
    <w:rsid w:val="770EB0A8"/>
    <w:rsid w:val="7720CD25"/>
    <w:rsid w:val="7746AD42"/>
    <w:rsid w:val="776FADF0"/>
    <w:rsid w:val="77791519"/>
    <w:rsid w:val="778970FF"/>
    <w:rsid w:val="778D3F3D"/>
    <w:rsid w:val="779BFB01"/>
    <w:rsid w:val="77E7994F"/>
    <w:rsid w:val="77F3438A"/>
    <w:rsid w:val="7802EE37"/>
    <w:rsid w:val="781282F9"/>
    <w:rsid w:val="7815F337"/>
    <w:rsid w:val="78248C3F"/>
    <w:rsid w:val="782ADC63"/>
    <w:rsid w:val="7830FD02"/>
    <w:rsid w:val="7831C093"/>
    <w:rsid w:val="7852263B"/>
    <w:rsid w:val="78525E53"/>
    <w:rsid w:val="7856EE92"/>
    <w:rsid w:val="785AB229"/>
    <w:rsid w:val="785E1A03"/>
    <w:rsid w:val="786D1B42"/>
    <w:rsid w:val="786E231C"/>
    <w:rsid w:val="78807B8E"/>
    <w:rsid w:val="7897D328"/>
    <w:rsid w:val="78AC7E82"/>
    <w:rsid w:val="78B7110A"/>
    <w:rsid w:val="78B9220C"/>
    <w:rsid w:val="78CE5AE8"/>
    <w:rsid w:val="78D016F1"/>
    <w:rsid w:val="78E05903"/>
    <w:rsid w:val="790003FA"/>
    <w:rsid w:val="7904BE7F"/>
    <w:rsid w:val="7913A661"/>
    <w:rsid w:val="794ED794"/>
    <w:rsid w:val="79670E97"/>
    <w:rsid w:val="796FA17E"/>
    <w:rsid w:val="7975868F"/>
    <w:rsid w:val="799CCD79"/>
    <w:rsid w:val="79B96BD2"/>
    <w:rsid w:val="79D88354"/>
    <w:rsid w:val="79D9D19B"/>
    <w:rsid w:val="79E618E7"/>
    <w:rsid w:val="79FBB29C"/>
    <w:rsid w:val="7A1B9EC3"/>
    <w:rsid w:val="7A2547DF"/>
    <w:rsid w:val="7A3F73F0"/>
    <w:rsid w:val="7A57BC4F"/>
    <w:rsid w:val="7A78F690"/>
    <w:rsid w:val="7AA6EF17"/>
    <w:rsid w:val="7AA74EB2"/>
    <w:rsid w:val="7ACC0AC9"/>
    <w:rsid w:val="7B0E185D"/>
    <w:rsid w:val="7B1E086D"/>
    <w:rsid w:val="7B29D0D6"/>
    <w:rsid w:val="7B2EBB1B"/>
    <w:rsid w:val="7B46B3EB"/>
    <w:rsid w:val="7B4AA773"/>
    <w:rsid w:val="7B4BE9B2"/>
    <w:rsid w:val="7B6064A1"/>
    <w:rsid w:val="7B61C4AB"/>
    <w:rsid w:val="7B6494B1"/>
    <w:rsid w:val="7B7C898D"/>
    <w:rsid w:val="7B7F1FD6"/>
    <w:rsid w:val="7B89FD16"/>
    <w:rsid w:val="7B9A97C9"/>
    <w:rsid w:val="7BA1A16A"/>
    <w:rsid w:val="7BB173AB"/>
    <w:rsid w:val="7BB3FBB1"/>
    <w:rsid w:val="7BB84A64"/>
    <w:rsid w:val="7BC25034"/>
    <w:rsid w:val="7BE1D829"/>
    <w:rsid w:val="7BFA2BA5"/>
    <w:rsid w:val="7BFD28C0"/>
    <w:rsid w:val="7C0363C6"/>
    <w:rsid w:val="7C07B7B3"/>
    <w:rsid w:val="7C123992"/>
    <w:rsid w:val="7C15C33E"/>
    <w:rsid w:val="7C1929BB"/>
    <w:rsid w:val="7C19F3C1"/>
    <w:rsid w:val="7C22D450"/>
    <w:rsid w:val="7C38493C"/>
    <w:rsid w:val="7C3DAB59"/>
    <w:rsid w:val="7C468256"/>
    <w:rsid w:val="7C511B31"/>
    <w:rsid w:val="7C549095"/>
    <w:rsid w:val="7C588D30"/>
    <w:rsid w:val="7C69D2CE"/>
    <w:rsid w:val="7C8E0DBC"/>
    <w:rsid w:val="7C9FF8B6"/>
    <w:rsid w:val="7CA74240"/>
    <w:rsid w:val="7CB5F1C0"/>
    <w:rsid w:val="7CBBB300"/>
    <w:rsid w:val="7CC6B4AD"/>
    <w:rsid w:val="7CF1890A"/>
    <w:rsid w:val="7CF472FF"/>
    <w:rsid w:val="7CFF13C7"/>
    <w:rsid w:val="7D067DDB"/>
    <w:rsid w:val="7D06BBEB"/>
    <w:rsid w:val="7D0DC18F"/>
    <w:rsid w:val="7D11725D"/>
    <w:rsid w:val="7D4B63E4"/>
    <w:rsid w:val="7D52B85A"/>
    <w:rsid w:val="7D5595FF"/>
    <w:rsid w:val="7D60EA2B"/>
    <w:rsid w:val="7D6B5BF9"/>
    <w:rsid w:val="7D771EE0"/>
    <w:rsid w:val="7D7E421D"/>
    <w:rsid w:val="7DC7BCAE"/>
    <w:rsid w:val="7DE9AD19"/>
    <w:rsid w:val="7DF295EA"/>
    <w:rsid w:val="7DF3BB38"/>
    <w:rsid w:val="7E04D865"/>
    <w:rsid w:val="7E0674BD"/>
    <w:rsid w:val="7E0EB88F"/>
    <w:rsid w:val="7E22C4F3"/>
    <w:rsid w:val="7E35D080"/>
    <w:rsid w:val="7E41260A"/>
    <w:rsid w:val="7E4E89B2"/>
    <w:rsid w:val="7E722FBB"/>
    <w:rsid w:val="7E7951DC"/>
    <w:rsid w:val="7E818803"/>
    <w:rsid w:val="7E9CEE84"/>
    <w:rsid w:val="7EB17297"/>
    <w:rsid w:val="7EB4C85A"/>
    <w:rsid w:val="7EC5AE85"/>
    <w:rsid w:val="7EDF11B7"/>
    <w:rsid w:val="7EFAFC62"/>
    <w:rsid w:val="7EFBE7AC"/>
    <w:rsid w:val="7F06F96E"/>
    <w:rsid w:val="7F1978EB"/>
    <w:rsid w:val="7F1BC0E6"/>
    <w:rsid w:val="7F32DECC"/>
    <w:rsid w:val="7F3FB408"/>
    <w:rsid w:val="7F49FAA3"/>
    <w:rsid w:val="7F855C38"/>
    <w:rsid w:val="7F8E664B"/>
    <w:rsid w:val="7FA29663"/>
    <w:rsid w:val="7FAA5DEE"/>
    <w:rsid w:val="7FEA91D1"/>
    <w:rsid w:val="7FF0B4D7"/>
    <w:rsid w:val="7FF8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AFBBD3"/>
  <w15:chartTrackingRefBased/>
  <w15:docId w15:val="{79536658-1672-479D-A732-A1ED0FCA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napToGrid w:val="0"/>
      <w:color w:val="00000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35D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spacing w:before="120"/>
      <w:ind w:firstLine="567"/>
      <w:jc w:val="center"/>
      <w:outlineLvl w:val="3"/>
    </w:pPr>
    <w:rPr>
      <w:rFonts w:ascii="Arial" w:hAnsi="Arial"/>
      <w:i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orpodetextoChar">
    <w:name w:val="Corpo de texto Char"/>
    <w:link w:val="Corpodetexto"/>
    <w:semiHidden/>
    <w:rsid w:val="00D45048"/>
    <w:rPr>
      <w:rFonts w:ascii="Arial" w:hAnsi="Arial"/>
      <w:sz w:val="24"/>
    </w:rPr>
  </w:style>
  <w:style w:type="paragraph" w:customStyle="1" w:styleId="Default">
    <w:name w:val="Default"/>
    <w:rsid w:val="00475AC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75AC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1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311B7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2010E3"/>
  </w:style>
  <w:style w:type="character" w:customStyle="1" w:styleId="eop">
    <w:name w:val="eop"/>
    <w:rsid w:val="00334FD3"/>
  </w:style>
  <w:style w:type="table" w:customStyle="1" w:styleId="NormalTable0">
    <w:name w:val="Normal Table0"/>
    <w:uiPriority w:val="2"/>
    <w:semiHidden/>
    <w:unhideWhenUsed/>
    <w:qFormat/>
    <w:rsid w:val="00334FD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320D06"/>
    <w:pPr>
      <w:spacing w:before="100" w:beforeAutospacing="1" w:after="100" w:afterAutospacing="1"/>
    </w:pPr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B1CBB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35D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30A66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3B72C1"/>
    <w:rPr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1A9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26F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26F9B"/>
  </w:style>
  <w:style w:type="character" w:customStyle="1" w:styleId="TextodecomentrioChar">
    <w:name w:val="Texto de comentário Char"/>
    <w:basedOn w:val="Fontepargpadro"/>
    <w:link w:val="Textodecomentrio"/>
    <w:uiPriority w:val="99"/>
    <w:rsid w:val="00D26F9B"/>
    <w:rPr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6F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6F9B"/>
    <w:rPr>
      <w:b/>
      <w:bCs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E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5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1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4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mitespcj.org.br/index.php?option=com_content&amp;view=article&amp;id=957:pb-pcj-2020-2035&amp;catid=148:plano-das-bacias&amp;Itemid=33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bit.ly/V_Semin&#225;rio_&#193;reas_Protegidas_202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bit.ly/Workshop_2023_CT-Rura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rive.google.com/file/d/1Jl2LcoFDNqn25P_UT2tviIPZvEF49N-d/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3519b-3cb6-4eb7-b374-2759e8f8a1ef">
      <Terms xmlns="http://schemas.microsoft.com/office/infopath/2007/PartnerControls"/>
    </lcf76f155ced4ddcb4097134ff3c332f>
    <TaxCatchAll xmlns="78cec8e6-2dd2-454d-b20c-951d9c576460" xsi:nil="true"/>
    <_Flow_SignoffStatus xmlns="9813519b-3cb6-4eb7-b374-2759e8f8a1e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8" ma:contentTypeDescription="Crie um novo documento." ma:contentTypeScope="" ma:versionID="6bc4e53237aa8d842539e39f41b1c431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8e78379b1c78f6c94899ebe1a9ec7eca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1fa0f57-cac1-42a5-9a3a-de542e2b2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de liberação" ma:internalName="Status_x0020_de_x0020_libera_x00e7__x00e3_o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cd48e4-e3fb-4b0e-9fcc-3067b4f8d6bd}" ma:internalName="TaxCatchAll" ma:showField="CatchAllData" ma:web="78cec8e6-2dd2-454d-b20c-951d9c576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A3E440-F5C7-41A3-B2B4-273B57B8F04B}">
  <ds:schemaRefs>
    <ds:schemaRef ds:uri="http://schemas.microsoft.com/office/2006/documentManagement/types"/>
    <ds:schemaRef ds:uri="78cec8e6-2dd2-454d-b20c-951d9c576460"/>
    <ds:schemaRef ds:uri="http://purl.org/dc/dcmitype/"/>
    <ds:schemaRef ds:uri="http://purl.org/dc/terms/"/>
    <ds:schemaRef ds:uri="9813519b-3cb6-4eb7-b374-2759e8f8a1ef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C87CCC3-3AB6-4CE2-A92B-2742AEDD5D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B12472-B5A8-4976-9AEE-A21B3E118A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33AD5-2FAA-4BAA-A471-28E52DE8E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519b-3cb6-4eb7-b374-2759e8f8a1ef"/>
    <ds:schemaRef ds:uri="78cec8e6-2dd2-454d-b20c-951d9c576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2748</Words>
  <Characters>15525</Characters>
  <Application>Microsoft Office Word</Application>
  <DocSecurity>0</DocSecurity>
  <Lines>129</Lines>
  <Paragraphs>36</Paragraphs>
  <ScaleCrop>false</ScaleCrop>
  <Company/>
  <LinksUpToDate>false</LinksUpToDate>
  <CharactersWithSpaces>18237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Membros presentes</dc:title>
  <dc:subject/>
  <dc:creator>daeebmt</dc:creator>
  <cp:keywords/>
  <cp:lastModifiedBy>Taina Moura</cp:lastModifiedBy>
  <cp:revision>202</cp:revision>
  <cp:lastPrinted>2019-08-02T13:36:00Z</cp:lastPrinted>
  <dcterms:created xsi:type="dcterms:W3CDTF">2023-10-11T02:59:00Z</dcterms:created>
  <dcterms:modified xsi:type="dcterms:W3CDTF">2024-01-08T17:26:00Z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  <property fmtid="{D5CDD505-2E9C-101B-9397-08002B2CF9AE}" pid="3" name="MediaServiceImageTags">
    <vt:lpwstr/>
  </property>
</Properties>
</file>